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jc w:val="left"/>
        <w:rPr>
          <w:rFonts w:hint="eastAsia" w:ascii="黑体" w:hAnsi="黑体" w:eastAsia="黑体" w:cs="黑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附件1</w:t>
      </w:r>
    </w:p>
    <w:p>
      <w:pPr>
        <w:widowControl/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新时代·新梦想首届河南省大学生创新创业项目获奖名单</w:t>
      </w:r>
    </w:p>
    <w:tbl>
      <w:tblPr>
        <w:tblStyle w:val="6"/>
        <w:tblW w:w="1383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2787"/>
        <w:gridCol w:w="5505"/>
        <w:gridCol w:w="1080"/>
        <w:gridCol w:w="1080"/>
        <w:gridCol w:w="264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pacing w:val="-12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pacing w:val="-12"/>
                <w:kern w:val="0"/>
                <w:sz w:val="24"/>
                <w:szCs w:val="24"/>
                <w:lang w:bidi="ar"/>
              </w:rPr>
              <w:t>院校名称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pacing w:val="-12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pacing w:val="-12"/>
                <w:kern w:val="0"/>
                <w:sz w:val="24"/>
                <w:szCs w:val="24"/>
                <w:lang w:bidi="ar"/>
              </w:rPr>
              <w:t>类别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pacing w:val="-12"/>
                <w:kern w:val="0"/>
                <w:sz w:val="24"/>
                <w:szCs w:val="24"/>
                <w:lang w:bidi="ar"/>
              </w:rPr>
              <w:t>奖项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pacing w:val="-12"/>
                <w:sz w:val="24"/>
                <w:szCs w:val="24"/>
              </w:rPr>
              <w:t>证书编号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河南大学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纳米聚硅减阻增油剂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豫教〔2018〕02904号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黄河交通学院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空中奇兵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豫教〔2018〕02905号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南阳师范学院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智能全天候太阳能粮食烘干装置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豫教〔2018〕02906号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郑州大学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水下无桨推进器的产业化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豫教〔2018〕02907号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河南科技大学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新能源汽车集成化驱动控制系统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实践组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豫教〔2018〕02908号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郑州大学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霖润禾——臭氧应用医疗和生物废物的无害化处理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实践组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豫教〔2018〕02909号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河南工业大学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河南嵩旗科技有限公司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实践组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豫教〔2018〕02910号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郑州轻工业学院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数学建模在工业安全生产中的应用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实践组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豫教〔2018〕02911号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郑州大学西亚斯国际学院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河南嘟嘟计算机科技有限公司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实践组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豫教〔2018〕02912号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郑州大学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郑州爱山荷文化传媒有限公司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实践组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豫教〔2018〕02913号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郑州轻工业学院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桌面式小型特种智能数控装备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豫教〔2018〕02914号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许昌学院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纳钧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豫教〔2018〕02915号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华北水利水电大学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火箭钻地锚——溃口抢险堵复利器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豫教〔2018〕02916号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河南大学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纳米润滑添加剂——让世界更环保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豫教〔2018〕02917号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南阳师范学院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河南绿环新能源材料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豫教〔2018〕02918号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郑州大学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多功能金刚石薄膜电极处理有机污水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豫教〔2018〕02919号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河南工业大学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河南吉是达新材料科技有限公司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实践组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豫教〔2018〕02920号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河南科技大学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高性能截齿用铜基硬质合金焊料开发及产业化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实践组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豫教〔2018〕02921号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华北水利水电大学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互联之路，“豫”见新疆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实践组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豫教〔2018〕02922号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许昌职业技术学院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高空救逃生塔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实践组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豫教〔2018〕02923号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河南农业大学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河南步步生莲农业科技有限公司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实践组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豫教〔2018〕02924号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许昌职业技术学院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儒燕创客学院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实践组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豫教〔2018〕02925号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河南中医药大学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河南禅易康缘医药科技有限公司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实践组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豫教〔2018〕02926号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郑州轻工业学院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高精度激光位移测量仪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实践组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豫教〔2018〕02927号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河南大学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体感指环鼠标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实践组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豫教〔2018〕02928号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河南农业大学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茶饮料加工技术与创新应用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实践组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豫教〔2018〕02929号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河南农业大学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河南硕成生物科技有限公司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实践组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豫教〔2018〕02930号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河南农业大学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孕产妇植物复合特膳营养食品开发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实践组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豫教〔2018〕02931号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河南工业大学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厉害了我的豫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实践组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豫教〔2018〕02932号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河南中医药大学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河南芋美食品有限公司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实践组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豫教〔2018〕02933号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郑州航空工业管理学院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晴蓝陶瓷材料有限公司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豫教〔2018〕02934号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商丘师范学院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益山农业科技有限公司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豫教〔2018〕02935号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洛阳理工学院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ELISA自动清洗装置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豫教〔2018〕02936号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河南理工大学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智能不间断电源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豫教〔2018〕02937号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新乡医学院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河南健瑞医用材料有限公司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豫教〔2018〕02938号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河南中医药大学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适用于人体骨骼3D重建的可行性操作流程规范的研究及软件实现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豫教〔2018〕02939号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信阳师范学院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儿童动漫IP产品全产业链开发应用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豫教〔2018〕02940号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洛阳师范学院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“维成”新型分子筛警惕污水处理材料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豫教〔2018〕02941号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河南经贸职业学院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汇生家庭消防安全解决方案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豫教〔2018〕02942号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河南工业大学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郑州大象文化创意有限公司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豫教〔2018〕02943号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河南科技学院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新乡市慧农软件技术有限公司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实践组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豫教〔2018〕02944号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河南工业大学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羊肚菌新品种选育及高产技术推广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实践组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豫教〔2018〕02945号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河南中医药大学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医姿美—中医内调外养式美容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实践组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豫教〔2018〕02946号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黄河水利职业技术学院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小型五轴加工中心教仪开发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实践组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豫教〔2018〕02947号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河南工业职业技术学院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南阳信达雅翻译有限公司豫西南传统中医药外贸翻译服务平台项目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实践组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豫教〔2018〕02948号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郑州大学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文昌云印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实践组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豫教〔2018〕02949号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洛阳师范学院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立学帮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实践组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豫教〔2018〕02950号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河南科技学院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艳青菌业—发酵型虫草山楂酒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实践组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豫教〔2018〕02951号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河南理工大学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焦作市娜雪日化科技有限公司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实践组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豫教〔2018〕02952号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洛阳师范学院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“健康云”社区体医结合平台服务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实践组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豫教〔2018〕02953号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河南科技大学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大功率脉冲磁控溅射制备DLC涂层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实践组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豫教〔2018〕02954号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许昌学院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许昌坤嵘信息科技有限公司“纸爱你”项目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实践组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豫教〔2018〕02955号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河南财经政法大学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郑州慕光教育科技有限公司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实践组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豫教〔2018〕02956号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河南职业技术学院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郑州品邦网络科技有限公司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实践组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豫教〔2018〕02957号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河南师范大学新联学院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AR科技研学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实践组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豫教〔2018〕02958号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河南中医药大学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郑州光之里商贸有限公司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实践组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豫教〔2018〕02959号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河南工程学院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农药残留检测增强剂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实践组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豫教〔2018〕02960号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信阳师范学院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远程监控的光纤通信局域网络控制系统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实践组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豫教〔2018〕02961号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信阳农林学院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“鱼”民同富—老鸦河水产健康养殖示范园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实践组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豫教〔2018〕02962号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信阳师范学院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掌握健康信息平台开发与建设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实践组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豫教〔2018〕02963号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信阳学院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EP多功能空气净化器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优秀奖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豫教〔2018〕02964号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河南工业职业技术学院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高分辨率遥感数据的产业化应用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优秀奖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豫教〔2018〕02965号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周口科技职业学院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一种防盗型充电设备的设计与应用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优秀奖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豫教〔2018〕02966号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郑州大学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柔性透明导电薄膜的开发和应用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优秀奖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豫教〔2018〕02967号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信阳学院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点雨动漫模型工作室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优秀奖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豫教〔2018〕02968号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河南工学院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蓄电池组自动补液系统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优秀奖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豫教〔2018〕02969号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华北水利水电大学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竞灵3D软件研发工作室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优秀奖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豫教〔2018〕02970号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河南大学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重金属污染土壤纳米修复剂的规模化制备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优秀奖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豫教〔2018〕02971号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郑州科技学院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中国优秀传统非物质文化创新整合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优秀奖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豫教〔2018〕02972号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南阳理工学院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基于海量用户数据的智慧社区服务与管理系统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优秀奖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豫教〔2018〕02973号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河南师范大学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创奇膜衣工作室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优秀奖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豫教〔2018〕02974号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河南师范大学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趣童教育戏剧工作坊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优秀奖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豫教〔2018〕02975号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河南城建学院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“天然起阳草”保健品成功研发与推广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优秀奖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豫教〔2018〕02976号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黄河科技学院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穿戴式无动力机械外骨骼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优秀奖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豫教〔2018〕02977号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河南师范大学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清源环保仪器有限公司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优秀奖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豫教〔2018〕02978号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河南科技大学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新型超滤抗菌复合陶瓷膜与自来水净化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优秀奖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豫教〔2018〕02979号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商丘学院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打造农产业智能化管理系统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优秀奖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豫教〔2018〕02980号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许昌学院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启智幼儿玩具研发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优秀奖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豫教〔2018〕02981号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郑州大学体育学院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绝地求职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优秀奖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豫教〔2018〕02982号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濮阳职业技术学院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VR全景智慧城市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优秀奖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豫教〔2018〕02983号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南阳师范学院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昀艺珠宝（南阳市昀艺珠宝有限公司）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实践组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优秀奖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豫教〔2018〕02984号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信阳农林学院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人工培育冬虫夏草规模化生产与开发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实践组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优秀奖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豫教〔2018〕02985号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商丘师范学院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墨客邦电子商务平台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实践组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优秀奖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豫教〔2018〕02986号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漯河医学高等专科学校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健康风险评估在健康管理中的精准应用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实践组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优秀奖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豫教〔2018〕02987号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南阳理工学院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虚拟现实在人文景观中的应用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实践组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优秀奖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豫教〔2018〕02988号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 xml:space="preserve">河南师范大学新联学院 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天采智谷人工智能Steam教学体系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实践组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优秀奖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豫教〔2018〕02989号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河南大学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“惠民惠农，拥抱双创”——农村居民光伏发电系统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实践组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优秀奖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豫教〔2018〕02990号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南阳师范学院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南阳市卧龙区星影视觉传播工作室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实践组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优秀奖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豫教〔2018〕02991号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黄河交通学院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智能环境测试系统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实践组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优秀奖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豫教〔2018〕02992号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新乡学院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顽石生态景观设计有限公司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实践组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优秀奖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豫教〔2018〕02993号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新乡医学院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智能肘关节康复仪器的研发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实践组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优秀奖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豫教〔2018〕02994号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郑州工业应用技术学院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新郑市特思翻译服务有限公司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实践组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优秀奖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豫教〔2018〕02995号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河南农业大学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河南新映像文化传播有限公司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实践组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优秀奖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豫教〔2018〕02996号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河南职业技术学院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净云水质管理解决方案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实践组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优秀奖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豫教〔2018〕02997号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黄河科技学院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河南小黑点网络科技有限公司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实践组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优秀奖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豫教〔2018〕02998号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南阳理工学院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广播新媒体平台建设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实践组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优秀奖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豫教〔2018〕02999号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洛阳科技职业学院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皮皮侠校园信息服务平台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实践组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优秀奖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豫教〔2018〕03000号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郑州轻工业学院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郑州天火影视传媒有限公司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实践组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优秀奖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豫教〔2018〕03001号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信阳农林学院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杞县百爱家庭农场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实践组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优秀奖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豫教〔2018〕03002号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周口师范学院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周口市行之语礼仪服务有限公司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实践组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  <w:lang w:bidi="ar"/>
              </w:rPr>
              <w:t>优秀奖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  <w:t>豫教〔2018〕03003号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239B7"/>
    <w:rsid w:val="52F239B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Times New Roman" w:hAnsi="Times New Roman" w:eastAsia="仿宋_GB2312"/>
      <w:sz w:val="32"/>
      <w:szCs w:val="32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153"/>
        <w:tab w:val="right" w:pos="8306"/>
      </w:tabs>
      <w:snapToGrid w:val="0"/>
      <w:jc w:val="left"/>
    </w:pPr>
    <w:rPr>
      <w:rFonts w:eastAsia="仿宋_GB2312"/>
      <w:kern w:val="1"/>
      <w:sz w:val="18"/>
      <w:szCs w:val="18"/>
    </w:rPr>
  </w:style>
  <w:style w:type="paragraph" w:customStyle="1" w:styleId="4">
    <w:name w:val="Char"/>
    <w:basedOn w:val="1"/>
    <w:link w:val="3"/>
    <w:uiPriority w:val="0"/>
    <w:rPr>
      <w:rFonts w:ascii="Times New Roman" w:hAnsi="Times New Roman" w:eastAsia="仿宋_GB2312"/>
      <w:sz w:val="32"/>
      <w:szCs w:val="32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tmh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2018-06-02T09:55:00Z</dcterms:created>
  <dc:creator>jytmh</dc:creator>
  <cp:lastModifiedBy>jytmh</cp:lastModifiedBy>
  <dcterms:modified xsi:type="dcterms:W3CDTF">2018-06-02T09:55:43Z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2052-10.1.0.7388</vt:lpwstr>
  </property>
</Properties>
</file>