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商丘学院春来学院拔尖创新人才培养方案</w:t>
      </w:r>
    </w:p>
    <w:p>
      <w:pPr>
        <w:autoSpaceDE w:val="0"/>
        <w:autoSpaceDN w:val="0"/>
        <w:adjustRightInd w:val="0"/>
        <w:snapToGrid w:val="0"/>
        <w:jc w:val="center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（国际交流方向2019版）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/>
        <w:ind w:firstLine="482" w:firstLineChars="200"/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一、培养目标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春来学院采取“以人为本、因材施教、因需施教、目标培养”的特殊培养方式，以培养“品格高尚、兴趣高雅、境界高远、志向高大、学问高深、成就高广”的“六高”人才为目标，提倡启发式、探究式、讨论式、课题式等教学方法和学习方法，增强学生的</w:t>
      </w:r>
      <w:r>
        <w:rPr>
          <w:rFonts w:hint="eastAsia" w:ascii="宋体" w:hAnsi="宋体" w:eastAsia="宋体" w:cs="宋体"/>
          <w:bCs/>
          <w:szCs w:val="21"/>
          <w:lang w:eastAsia="zh-CN"/>
        </w:rPr>
        <w:t>创新性</w:t>
      </w:r>
      <w:r>
        <w:rPr>
          <w:rFonts w:hint="eastAsia" w:ascii="宋体" w:hAnsi="宋体" w:eastAsia="宋体" w:cs="宋体"/>
          <w:bCs/>
          <w:szCs w:val="21"/>
        </w:rPr>
        <w:t>学习能力和国际交流意识，为社会培养熟练掌握一门外语</w:t>
      </w:r>
      <w:r>
        <w:rPr>
          <w:rFonts w:hint="eastAsia" w:ascii="宋体" w:hAnsi="宋体" w:eastAsia="宋体" w:cs="宋体"/>
          <w:bCs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szCs w:val="21"/>
        </w:rPr>
        <w:t>具有全球化理念和国际视野、具有丰厚的中西文化底蕴</w:t>
      </w:r>
      <w:r>
        <w:rPr>
          <w:rFonts w:hint="eastAsia" w:ascii="宋体" w:hAnsi="宋体" w:eastAsia="宋体" w:cs="宋体"/>
          <w:bCs/>
          <w:szCs w:val="21"/>
          <w:lang w:eastAsia="zh-CN"/>
        </w:rPr>
        <w:t>和跨</w:t>
      </w:r>
      <w:r>
        <w:rPr>
          <w:rFonts w:hint="eastAsia" w:ascii="宋体" w:hAnsi="宋体" w:eastAsia="宋体" w:cs="宋体"/>
          <w:bCs/>
          <w:szCs w:val="21"/>
        </w:rPr>
        <w:t>文化交流能力的复合型人才。</w:t>
      </w:r>
    </w:p>
    <w:p>
      <w:pPr>
        <w:autoSpaceDE w:val="0"/>
        <w:autoSpaceDN w:val="0"/>
        <w:adjustRightInd w:val="0"/>
        <w:snapToGrid w:val="0"/>
        <w:spacing w:line="500" w:lineRule="exact"/>
        <w:ind w:firstLine="482" w:firstLineChars="200"/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二、必修课程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2" w:firstLineChars="200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必修课程设置知识要求、能力要求及达成目标对照表</w:t>
      </w:r>
    </w:p>
    <w:tbl>
      <w:tblPr>
        <w:tblStyle w:val="6"/>
        <w:tblW w:w="8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01"/>
        <w:gridCol w:w="3462"/>
        <w:gridCol w:w="2850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必修课程名称</w:t>
            </w:r>
          </w:p>
        </w:tc>
        <w:tc>
          <w:tcPr>
            <w:tcW w:w="34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课程设置知识要求</w:t>
            </w:r>
          </w:p>
        </w:tc>
        <w:tc>
          <w:tcPr>
            <w:tcW w:w="2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课程设置能力要求</w:t>
            </w:r>
          </w:p>
        </w:tc>
        <w:tc>
          <w:tcPr>
            <w:tcW w:w="1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英语听说训练</w:t>
            </w:r>
          </w:p>
        </w:tc>
        <w:tc>
          <w:tcPr>
            <w:tcW w:w="34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熟练地掌握英语基础听、说知识与技巧，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观察和理解所学语言的社会环境，掌握正确、得体的表达方法。</w:t>
            </w:r>
          </w:p>
        </w:tc>
        <w:tc>
          <w:tcPr>
            <w:tcW w:w="2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能熟练运用英语语言的听、说技巧，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培养学生用英语讨论问题、解决问题和与人沟通交流的能力。</w:t>
            </w:r>
          </w:p>
        </w:tc>
        <w:tc>
          <w:tcPr>
            <w:tcW w:w="1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综合英语</w:t>
            </w:r>
          </w:p>
        </w:tc>
        <w:tc>
          <w:tcPr>
            <w:tcW w:w="34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熟练地运用基本的语法知识，掌握词汇之间的词义关系、搭配关系和听说读写译的技巧。</w:t>
            </w:r>
          </w:p>
        </w:tc>
        <w:tc>
          <w:tcPr>
            <w:tcW w:w="2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熟练掌握英语听说读写译的语言技能，具有考试的适应能力及应变能力。</w:t>
            </w:r>
          </w:p>
        </w:tc>
        <w:tc>
          <w:tcPr>
            <w:tcW w:w="1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540" w:firstLineChars="300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数学</w:t>
            </w:r>
          </w:p>
        </w:tc>
        <w:tc>
          <w:tcPr>
            <w:tcW w:w="34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熟练地运用基本的理论知识，掌握原理之间的逻辑关系、基本方法。</w:t>
            </w:r>
          </w:p>
        </w:tc>
        <w:tc>
          <w:tcPr>
            <w:tcW w:w="2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熟练掌握数学基本技能，具备完善的知识结构，具有考试的适应能力及应变能力。</w:t>
            </w:r>
          </w:p>
        </w:tc>
        <w:tc>
          <w:tcPr>
            <w:tcW w:w="1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全球文化体系概况</w:t>
            </w:r>
          </w:p>
        </w:tc>
        <w:tc>
          <w:tcPr>
            <w:tcW w:w="34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了解全球各国所需的基本常识，文化礼仪要求，对社会要求有一定程度认知。</w:t>
            </w:r>
          </w:p>
        </w:tc>
        <w:tc>
          <w:tcPr>
            <w:tcW w:w="2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运用所学专业知识与能力，对英美社会有所了解和融入社会需要的认知度。</w:t>
            </w:r>
          </w:p>
        </w:tc>
        <w:tc>
          <w:tcPr>
            <w:tcW w:w="1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中国传统文化概要</w:t>
            </w:r>
          </w:p>
        </w:tc>
        <w:tc>
          <w:tcPr>
            <w:tcW w:w="34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熟悉中国传统文化的概念和内涵，了解文化研究的历史概况，掌握文化的基本结构和功能。</w:t>
            </w:r>
          </w:p>
        </w:tc>
        <w:tc>
          <w:tcPr>
            <w:tcW w:w="2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能用传统文化的视角解决实际问题，能过用理性的态度和务实精神去继承传统、创造未来。</w:t>
            </w:r>
          </w:p>
        </w:tc>
        <w:tc>
          <w:tcPr>
            <w:tcW w:w="1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世界通史</w:t>
            </w:r>
          </w:p>
        </w:tc>
        <w:tc>
          <w:tcPr>
            <w:tcW w:w="34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sz w:val="18"/>
                <w:szCs w:val="18"/>
              </w:rPr>
              <w:t>了解世界历史的主要内容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bCs/>
                <w:sz w:val="18"/>
                <w:szCs w:val="18"/>
              </w:rPr>
              <w:t>了解人类社会生产和科学技术的发展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，树立</w:t>
            </w:r>
            <w:r>
              <w:rPr>
                <w:rFonts w:ascii="宋体" w:hAnsi="宋体" w:eastAsia="宋体" w:cs="宋体"/>
                <w:bCs/>
                <w:sz w:val="18"/>
                <w:szCs w:val="18"/>
              </w:rPr>
              <w:t>历史发展观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。</w:t>
            </w:r>
          </w:p>
        </w:tc>
        <w:tc>
          <w:tcPr>
            <w:tcW w:w="2850" w:type="dxa"/>
            <w:vAlign w:val="center"/>
          </w:tcPr>
          <w:p>
            <w:pPr>
              <w:pStyle w:val="5"/>
              <w:widowControl/>
              <w:spacing w:before="226"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sz w:val="18"/>
                <w:szCs w:val="18"/>
              </w:rPr>
              <w:t>培养学生运用唯物史观来分析历史和研究历史的能力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；培养学生人文素养和良好的道德情操。</w:t>
            </w:r>
          </w:p>
        </w:tc>
        <w:tc>
          <w:tcPr>
            <w:tcW w:w="1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思维逻辑培训</w:t>
            </w:r>
          </w:p>
        </w:tc>
        <w:tc>
          <w:tcPr>
            <w:tcW w:w="34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sz w:val="18"/>
                <w:szCs w:val="18"/>
              </w:rPr>
              <w:t>了解思维逻辑的四大定律与十二技法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bCs/>
                <w:sz w:val="18"/>
                <w:szCs w:val="18"/>
              </w:rPr>
              <w:t>学习并运用思维导图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bCs/>
                <w:sz w:val="18"/>
                <w:szCs w:val="18"/>
              </w:rPr>
              <w:t>将复杂的问题简单化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。</w:t>
            </w:r>
          </w:p>
        </w:tc>
        <w:tc>
          <w:tcPr>
            <w:tcW w:w="2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sz w:val="18"/>
                <w:szCs w:val="18"/>
              </w:rPr>
              <w:t>利用所学知识来探究和解决生活和学习中的一些问题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bCs/>
                <w:sz w:val="18"/>
                <w:szCs w:val="18"/>
              </w:rPr>
              <w:t>提高自身分析问题的能力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。</w:t>
            </w:r>
          </w:p>
        </w:tc>
        <w:tc>
          <w:tcPr>
            <w:tcW w:w="1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sz w:val="18"/>
                <w:szCs w:val="18"/>
              </w:rPr>
              <w:t>应用文写作</w:t>
            </w:r>
          </w:p>
        </w:tc>
        <w:tc>
          <w:tcPr>
            <w:tcW w:w="34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sz w:val="18"/>
                <w:szCs w:val="18"/>
              </w:rPr>
              <w:t>掌握常用的应用类文章的实际用途及其写作要领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。</w:t>
            </w:r>
          </w:p>
        </w:tc>
        <w:tc>
          <w:tcPr>
            <w:tcW w:w="2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sz w:val="18"/>
                <w:szCs w:val="18"/>
              </w:rPr>
              <w:t>培养和提高应用型人才所必需的应用写作能力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bCs/>
                <w:sz w:val="18"/>
                <w:szCs w:val="18"/>
              </w:rPr>
              <w:t>适应社会需求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。</w:t>
            </w:r>
          </w:p>
        </w:tc>
        <w:tc>
          <w:tcPr>
            <w:tcW w:w="1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英语口语交流</w:t>
            </w:r>
          </w:p>
        </w:tc>
        <w:tc>
          <w:tcPr>
            <w:tcW w:w="34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培养学生在具体的口语交际情景中倾听、表达和应对能力的过程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培养学生具有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日常口语交际的基本能力，初步学会人际沟通和社会交往。 </w:t>
            </w:r>
          </w:p>
        </w:tc>
        <w:tc>
          <w:tcPr>
            <w:tcW w:w="1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大学生心理健康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教育</w:t>
            </w:r>
          </w:p>
        </w:tc>
        <w:tc>
          <w:tcPr>
            <w:tcW w:w="34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掌握各种心理健康的基本概念，明确心理健康的标准及现实意义，掌握并应用心理健康知识，培养良好的心理素质。</w:t>
            </w:r>
          </w:p>
        </w:tc>
        <w:tc>
          <w:tcPr>
            <w:tcW w:w="2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能敏锐把握心理状况，遇到心理问题时能够进行自我调整和积极寻求帮助，具有良好的自信心、合作意识和开放的视野。</w:t>
            </w:r>
          </w:p>
        </w:tc>
        <w:tc>
          <w:tcPr>
            <w:tcW w:w="1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社交礼仪</w:t>
            </w:r>
          </w:p>
        </w:tc>
        <w:tc>
          <w:tcPr>
            <w:tcW w:w="34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懂得个人塑造自身职业形象的重要意义和作用，明确现代社交礼仪的功能和特点，了解现代礼仪的原则与技能应用。</w:t>
            </w:r>
          </w:p>
        </w:tc>
        <w:tc>
          <w:tcPr>
            <w:tcW w:w="2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掌握社交礼仪的规范和操作要点，熟悉礼仪常识，能在各种社交场合使自己的行为和言语符合社交惯例。</w:t>
            </w:r>
          </w:p>
        </w:tc>
        <w:tc>
          <w:tcPr>
            <w:tcW w:w="1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社会考察</w:t>
            </w:r>
          </w:p>
        </w:tc>
        <w:tc>
          <w:tcPr>
            <w:tcW w:w="34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培养学生观察、认识、了解、分析社会问题的调查研究能力，提高学生用所学专业知识服务社会的责任感。</w:t>
            </w:r>
          </w:p>
        </w:tc>
        <w:tc>
          <w:tcPr>
            <w:tcW w:w="2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具有综合搜索信息的能力，能按规定提交内容真实、结构严谨、层次清晰、文理通顺、行文规范的考察报告。</w:t>
            </w:r>
          </w:p>
        </w:tc>
        <w:tc>
          <w:tcPr>
            <w:tcW w:w="1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学术分享讲座</w:t>
            </w:r>
          </w:p>
        </w:tc>
        <w:tc>
          <w:tcPr>
            <w:tcW w:w="34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sz w:val="18"/>
                <w:szCs w:val="18"/>
              </w:rPr>
              <w:t>优化学生对于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出国</w:t>
            </w:r>
            <w:r>
              <w:rPr>
                <w:rFonts w:ascii="宋体" w:hAnsi="宋体" w:eastAsia="宋体" w:cs="宋体"/>
                <w:bCs/>
                <w:sz w:val="18"/>
                <w:szCs w:val="18"/>
              </w:rPr>
              <w:t>留学的知识结构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bCs/>
                <w:sz w:val="18"/>
                <w:szCs w:val="18"/>
              </w:rPr>
              <w:t>开阔学生的相关知识视野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。</w:t>
            </w:r>
          </w:p>
        </w:tc>
        <w:tc>
          <w:tcPr>
            <w:tcW w:w="2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sz w:val="18"/>
                <w:szCs w:val="18"/>
              </w:rPr>
              <w:t>具有获取多方面信息的能力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；具有</w:t>
            </w:r>
            <w:r>
              <w:rPr>
                <w:rFonts w:ascii="宋体" w:hAnsi="宋体" w:eastAsia="宋体" w:cs="宋体"/>
                <w:bCs/>
                <w:sz w:val="18"/>
                <w:szCs w:val="18"/>
              </w:rPr>
              <w:t>留学国外的信心和勇气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。</w:t>
            </w:r>
          </w:p>
        </w:tc>
        <w:tc>
          <w:tcPr>
            <w:tcW w:w="1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</w:tbl>
    <w:p>
      <w:pPr>
        <w:tabs>
          <w:tab w:val="left" w:pos="450"/>
        </w:tabs>
        <w:autoSpaceDE w:val="0"/>
        <w:autoSpaceDN w:val="0"/>
        <w:adjustRightInd w:val="0"/>
        <w:snapToGrid w:val="0"/>
        <w:spacing w:line="400" w:lineRule="exact"/>
        <w:rPr>
          <w:rFonts w:ascii="宋体" w:hAnsi="宋体"/>
          <w:b/>
          <w:sz w:val="24"/>
          <w:szCs w:val="22"/>
        </w:rPr>
      </w:pPr>
    </w:p>
    <w:p>
      <w:pPr>
        <w:tabs>
          <w:tab w:val="left" w:pos="450"/>
        </w:tabs>
        <w:autoSpaceDE w:val="0"/>
        <w:autoSpaceDN w:val="0"/>
        <w:adjustRightInd w:val="0"/>
        <w:snapToGrid w:val="0"/>
        <w:spacing w:line="400" w:lineRule="exact"/>
        <w:ind w:firstLine="482" w:firstLineChars="200"/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三、学制、学位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学制：2年。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ascii="宋体" w:hAnsi="宋体"/>
          <w:bCs/>
          <w:sz w:val="24"/>
          <w:szCs w:val="22"/>
          <w:u w:val="single"/>
        </w:rPr>
      </w:pPr>
      <w:r>
        <w:rPr>
          <w:rFonts w:hint="eastAsia" w:ascii="宋体" w:hAnsi="宋体" w:eastAsia="宋体" w:cs="宋体"/>
          <w:bCs/>
          <w:szCs w:val="21"/>
        </w:rPr>
        <w:t>学位：符合商丘学院春来学院学位授予规定者，授予春来学院荣誉学位。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82" w:firstLineChars="200"/>
        <w:rPr>
          <w:rFonts w:ascii="黑体" w:hAnsi="黑体" w:eastAsia="黑体" w:cs="黑体"/>
          <w:b/>
          <w:sz w:val="24"/>
        </w:rPr>
      </w:pPr>
    </w:p>
    <w:p>
      <w:pPr>
        <w:autoSpaceDE w:val="0"/>
        <w:autoSpaceDN w:val="0"/>
        <w:adjustRightInd w:val="0"/>
        <w:snapToGrid w:val="0"/>
        <w:spacing w:line="400" w:lineRule="exact"/>
        <w:ind w:firstLine="482" w:firstLineChars="200"/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四、学时要求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本院学生最低须修满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3</w:t>
      </w:r>
      <w:r>
        <w:rPr>
          <w:rFonts w:hint="eastAsia" w:ascii="宋体" w:hAnsi="宋体" w:eastAsia="宋体" w:cs="宋体"/>
          <w:bCs/>
          <w:szCs w:val="21"/>
          <w:u w:val="single"/>
          <w:lang w:val="en-US" w:eastAsia="zh-CN"/>
        </w:rPr>
        <w:t>56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Cs w:val="21"/>
        </w:rPr>
        <w:t>学时，并满足以下条件：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1.必修课程模块 </w:t>
      </w:r>
      <w:r>
        <w:rPr>
          <w:rFonts w:hint="eastAsia" w:ascii="宋体" w:hAnsi="宋体" w:eastAsia="宋体" w:cs="宋体"/>
          <w:bCs/>
          <w:szCs w:val="21"/>
          <w:u w:val="single"/>
          <w:lang w:val="en-US" w:eastAsia="zh-CN"/>
        </w:rPr>
        <w:t>272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Cs w:val="21"/>
        </w:rPr>
        <w:t>学时；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2.选修课程模块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Cs w:val="21"/>
          <w:u w:val="single"/>
          <w:lang w:val="en-US" w:eastAsia="zh-CN"/>
        </w:rPr>
        <w:t>84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Cs/>
          <w:szCs w:val="21"/>
        </w:rPr>
        <w:t>学时；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ascii="仿宋_GB2312" w:hAnsi="仿宋_GB2312" w:eastAsia="仿宋_GB2312" w:cs="仿宋_GB2312"/>
          <w:bCs/>
          <w:sz w:val="24"/>
          <w:szCs w:val="22"/>
        </w:rPr>
      </w:pPr>
      <w:r>
        <w:rPr>
          <w:rFonts w:hint="eastAsia" w:ascii="宋体" w:hAnsi="宋体" w:eastAsia="宋体" w:cs="宋体"/>
          <w:bCs/>
          <w:szCs w:val="21"/>
        </w:rPr>
        <w:t>3.集中实践模块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24  </w:t>
      </w:r>
      <w:r>
        <w:rPr>
          <w:rFonts w:hint="eastAsia" w:ascii="宋体" w:hAnsi="宋体" w:eastAsia="宋体" w:cs="宋体"/>
          <w:bCs/>
          <w:szCs w:val="21"/>
        </w:rPr>
        <w:t>学时；</w:t>
      </w:r>
    </w:p>
    <w:p>
      <w:pPr>
        <w:autoSpaceDE w:val="0"/>
        <w:autoSpaceDN w:val="0"/>
        <w:adjustRightInd w:val="0"/>
        <w:snapToGrid w:val="0"/>
        <w:spacing w:line="400" w:lineRule="exact"/>
        <w:rPr>
          <w:rFonts w:ascii="黑体" w:hAnsi="黑体" w:eastAsia="黑体" w:cs="黑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400" w:lineRule="exact"/>
        <w:ind w:firstLine="482" w:firstLineChars="200"/>
        <w:rPr>
          <w:rFonts w:ascii="黑体" w:hAnsi="黑体" w:eastAsia="黑体" w:cs="黑体"/>
          <w:b/>
          <w:sz w:val="24"/>
          <w:szCs w:val="22"/>
        </w:rPr>
      </w:pPr>
      <w:r>
        <w:rPr>
          <w:rFonts w:hint="eastAsia" w:ascii="黑体" w:hAnsi="黑体" w:eastAsia="黑体" w:cs="黑体"/>
          <w:b/>
          <w:sz w:val="24"/>
          <w:szCs w:val="22"/>
        </w:rPr>
        <w:t>五、课程设置及学时分配汇总表</w:t>
      </w:r>
    </w:p>
    <w:tbl>
      <w:tblPr>
        <w:tblStyle w:val="6"/>
        <w:tblW w:w="9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4365"/>
        <w:gridCol w:w="2168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b/>
                <w:sz w:val="18"/>
                <w:szCs w:val="18"/>
              </w:rPr>
              <w:t>平台类别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b/>
                <w:sz w:val="18"/>
                <w:szCs w:val="18"/>
              </w:rPr>
              <w:t>课程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名称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b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时</w:t>
            </w:r>
            <w:r>
              <w:rPr>
                <w:rFonts w:hint="eastAsia" w:ascii="宋体" w:hAnsi="宋体" w:eastAsia="Times New Roman"/>
                <w:b/>
                <w:sz w:val="18"/>
                <w:szCs w:val="18"/>
              </w:rPr>
              <w:t>数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b/>
                <w:sz w:val="18"/>
                <w:szCs w:val="18"/>
              </w:rPr>
              <w:t>占总学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时</w:t>
            </w:r>
          </w:p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b/>
                <w:sz w:val="18"/>
                <w:szCs w:val="18"/>
              </w:rPr>
              <w:t>的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德育平台</w:t>
            </w:r>
          </w:p>
        </w:tc>
        <w:tc>
          <w:tcPr>
            <w:tcW w:w="436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中国传统文化概要、儒家思想入门、法家思想入门、商丘文化探究、大学生心理健康教育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exac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智育平台</w:t>
            </w:r>
          </w:p>
        </w:tc>
        <w:tc>
          <w:tcPr>
            <w:tcW w:w="436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横向拓展课、专业纵向拓展、学术分享课、英语听说训练、综合英语、数学、公共基础知识、社会考察、世界通史、全球文化体系概况、应用文写作、思维逻辑训练、英语报刊选读、英语小说选读、多媒体设计、语言与文化、英语加强课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264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exac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美育平台</w:t>
            </w:r>
          </w:p>
        </w:tc>
        <w:tc>
          <w:tcPr>
            <w:tcW w:w="436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音乐鉴赏、舞蹈鉴赏、戏剧戏曲鉴赏、书法鉴赏、美术与设计、影视鉴赏、美学、诗歌鉴赏与创作、朗诵、社交礼仪、口语交流、沟通技巧、演讲与口才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57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100%</w:t>
            </w:r>
          </w:p>
        </w:tc>
      </w:tr>
    </w:tbl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400" w:lineRule="exact"/>
        <w:ind w:firstLine="482" w:firstLineChars="200"/>
        <w:rPr>
          <w:rFonts w:ascii="黑体" w:hAnsi="黑体" w:eastAsia="黑体" w:cs="黑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400" w:lineRule="exact"/>
        <w:ind w:firstLine="482" w:firstLineChars="200"/>
        <w:rPr>
          <w:rFonts w:ascii="黑体" w:hAnsi="黑体" w:eastAsia="黑体" w:cs="黑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400" w:lineRule="exact"/>
        <w:ind w:firstLine="482" w:firstLineChars="200"/>
        <w:rPr>
          <w:rFonts w:ascii="黑体" w:hAnsi="黑体" w:eastAsia="黑体" w:cs="黑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400" w:lineRule="exact"/>
        <w:rPr>
          <w:rFonts w:ascii="黑体" w:hAnsi="黑体" w:eastAsia="黑体" w:cs="黑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400" w:lineRule="exact"/>
        <w:ind w:firstLine="723" w:firstLineChars="300"/>
        <w:rPr>
          <w:rFonts w:ascii="黑体" w:hAnsi="黑体" w:eastAsia="黑体" w:cs="黑体"/>
          <w:b/>
          <w:sz w:val="24"/>
          <w:szCs w:val="22"/>
        </w:rPr>
      </w:pPr>
      <w:r>
        <w:rPr>
          <w:rFonts w:hint="eastAsia" w:ascii="黑体" w:hAnsi="黑体" w:eastAsia="黑体" w:cs="黑体"/>
          <w:b/>
          <w:sz w:val="24"/>
          <w:szCs w:val="22"/>
        </w:rPr>
        <w:t>六、课程设置及教学进度表</w:t>
      </w:r>
    </w:p>
    <w:tbl>
      <w:tblPr>
        <w:tblStyle w:val="6"/>
        <w:tblW w:w="88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489"/>
        <w:gridCol w:w="531"/>
        <w:gridCol w:w="566"/>
        <w:gridCol w:w="2375"/>
        <w:gridCol w:w="513"/>
        <w:gridCol w:w="542"/>
        <w:gridCol w:w="569"/>
        <w:gridCol w:w="570"/>
        <w:gridCol w:w="619"/>
        <w:gridCol w:w="510"/>
        <w:gridCol w:w="495"/>
        <w:gridCol w:w="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课程平台</w:t>
            </w:r>
          </w:p>
        </w:tc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课程类别</w:t>
            </w:r>
          </w:p>
        </w:tc>
        <w:tc>
          <w:tcPr>
            <w:tcW w:w="531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课程序号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课程代码</w:t>
            </w:r>
          </w:p>
        </w:tc>
        <w:tc>
          <w:tcPr>
            <w:tcW w:w="2375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课程名称</w:t>
            </w:r>
          </w:p>
        </w:tc>
        <w:tc>
          <w:tcPr>
            <w:tcW w:w="513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总</w:t>
            </w:r>
          </w:p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时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学时分配</w:t>
            </w:r>
          </w:p>
        </w:tc>
        <w:tc>
          <w:tcPr>
            <w:tcW w:w="2147" w:type="dxa"/>
            <w:gridSpan w:val="4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建议开设学期、</w:t>
            </w:r>
          </w:p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周学时安排</w:t>
            </w:r>
          </w:p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50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53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237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理论</w:t>
            </w:r>
          </w:p>
        </w:tc>
        <w:tc>
          <w:tcPr>
            <w:tcW w:w="56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实践</w:t>
            </w:r>
          </w:p>
        </w:tc>
        <w:tc>
          <w:tcPr>
            <w:tcW w:w="57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实验</w:t>
            </w:r>
          </w:p>
        </w:tc>
        <w:tc>
          <w:tcPr>
            <w:tcW w:w="6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5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课程平台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必修课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pacing w:val="-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英语听说训练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pacing w:val="-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综合英语（雅思、托福）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72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数学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72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全球文化体系概况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pacing w:val="-1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中国传统文化概要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世界通史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应用文写作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思维逻辑培训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大学生心理健康教育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社交礼仪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7030A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英语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语交流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社会考察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学术分享讲座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限选课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7030A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7030A0"/>
                <w:sz w:val="18"/>
                <w:szCs w:val="18"/>
              </w:rPr>
              <w:t>儒家思想入门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7030A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7030A0"/>
                <w:sz w:val="18"/>
                <w:szCs w:val="18"/>
              </w:rPr>
              <w:t>法家思想入门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7030A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7030A0"/>
                <w:sz w:val="18"/>
                <w:szCs w:val="18"/>
              </w:rPr>
              <w:t>商丘文化探究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宋体" w:hAnsi="宋体" w:eastAsia="宋体" w:cs="宋体"/>
                <w:color w:val="7030A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音乐鉴赏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宋体" w:hAnsi="宋体" w:eastAsia="宋体" w:cs="宋体"/>
                <w:color w:val="7030A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舞蹈鉴赏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戏剧戏曲鉴赏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书法鉴赏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美术与设计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影视鉴赏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诗歌鉴赏与创作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朗诵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美学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7030A0"/>
                <w:sz w:val="18"/>
                <w:szCs w:val="18"/>
              </w:rPr>
              <w:t>语言与文化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任选课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沟通技巧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英语报刊选读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公共基础知识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英语小说选读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多媒体设计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演讲与口才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英语加强课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分散辅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导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课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专业纵向拓展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专业横向拓展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470" w:type="dxa"/>
            <w:gridSpan w:val="5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合  计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0</w:t>
            </w:r>
          </w:p>
        </w:tc>
      </w:tr>
    </w:tbl>
    <w:p/>
    <w:p>
      <w:pPr>
        <w:spacing w:line="240" w:lineRule="exact"/>
        <w:rPr>
          <w:rFonts w:ascii="宋体" w:hAnsi="宋体" w:cs="仿宋_GB2312"/>
          <w:b/>
          <w:bCs/>
          <w:sz w:val="18"/>
          <w:szCs w:val="18"/>
        </w:rPr>
      </w:pPr>
      <w:r>
        <w:rPr>
          <w:rFonts w:hint="eastAsia" w:ascii="宋体" w:hAnsi="宋体" w:cs="仿宋_GB2312"/>
          <w:b/>
          <w:bCs/>
          <w:sz w:val="18"/>
          <w:szCs w:val="18"/>
        </w:rPr>
        <w:t>备注：</w:t>
      </w:r>
    </w:p>
    <w:p>
      <w:pPr>
        <w:widowControl/>
        <w:spacing w:line="240" w:lineRule="exact"/>
        <w:ind w:right="210" w:rightChars="100" w:firstLine="360" w:firstLineChars="20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1.考核方式分“考试”和“考查”两种。</w:t>
      </w:r>
    </w:p>
    <w:p>
      <w:pPr>
        <w:widowControl/>
        <w:spacing w:line="240" w:lineRule="exact"/>
        <w:ind w:right="210" w:rightChars="100" w:firstLine="360" w:firstLineChars="20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2.每学期考试课程门数掌握在</w:t>
      </w:r>
      <w:r>
        <w:rPr>
          <w:rFonts w:hint="eastAsia" w:ascii="宋体" w:hAnsi="宋体" w:cs="宋体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sz w:val="18"/>
          <w:szCs w:val="18"/>
        </w:rPr>
        <w:t>门左右。</w:t>
      </w:r>
    </w:p>
    <w:p>
      <w:pPr>
        <w:widowControl/>
        <w:spacing w:line="240" w:lineRule="exact"/>
        <w:ind w:right="210" w:rightChars="100"/>
        <w:rPr>
          <w:rFonts w:ascii="宋体" w:hAnsi="宋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b/>
          <w:sz w:val="24"/>
          <w:szCs w:val="22"/>
        </w:rPr>
      </w:pPr>
    </w:p>
    <w:p>
      <w:pPr>
        <w:rPr>
          <w:rFonts w:ascii="楷体" w:hAnsi="楷体" w:eastAsia="楷体" w:cs="楷体"/>
          <w:sz w:val="18"/>
          <w:szCs w:val="18"/>
        </w:rPr>
      </w:pPr>
    </w:p>
    <w:p>
      <w:pPr>
        <w:rPr>
          <w:rFonts w:ascii="楷体" w:hAnsi="楷体" w:eastAsia="楷体" w:cs="楷体"/>
          <w:sz w:val="18"/>
          <w:szCs w:val="1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4853305</wp:posOffset>
              </wp:positionH>
              <wp:positionV relativeFrom="paragraph">
                <wp:posOffset>-19050</wp:posOffset>
              </wp:positionV>
              <wp:extent cx="62865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4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82.15pt;margin-top:-1.5pt;height:144pt;width:49.5pt;mso-position-horizontal-relative:margin;z-index:251659264;mso-width-relative:page;mso-height-relative:page;" filled="f" stroked="f" coordsize="21600,21600" o:gfxdata="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++6Yz1wAA&#10;AAoBAAAPAAAAAAAAAAEAIAAAACIAAABkcnMvZG93bnJldi54bWxQSwECFAAUAAAACACHTuJAhFoX&#10;a60BAAA7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0"/>
                        <w:szCs w:val="30"/>
                      </w:rPr>
                      <w:t>4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4184650</wp:posOffset>
              </wp:positionH>
              <wp:positionV relativeFrom="paragraph">
                <wp:posOffset>-3110230</wp:posOffset>
              </wp:positionV>
              <wp:extent cx="429260" cy="2133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260" cy="21336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9.5pt;margin-top:-244.9pt;height:16.8pt;width:33.8pt;mso-position-horizontal-relative:margin;z-index:251658240;mso-width-relative:page;mso-height-relative:page;" filled="f" stroked="f" coordsize="21600,21600" o:gfxdata="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mhFRd2wAAAA0BAAAPAAAA&#10;AAAAAAEAIAAAACIAAABkcnMvZG93bnJldi54bWxQSwECFAAUAAAACACHTuJAWCdJKKABAAAhAwAA&#10;DgAAAAAAAAABACAAAAAqAQAAZHJzL2Uyb0RvYy54bWxQSwUGAAAAAAYABgBZAQAAPAUAAAAA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10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1870"/>
    <w:rsid w:val="000C3CAB"/>
    <w:rsid w:val="00161F7D"/>
    <w:rsid w:val="00172A27"/>
    <w:rsid w:val="001A0D90"/>
    <w:rsid w:val="001E4B32"/>
    <w:rsid w:val="002526E4"/>
    <w:rsid w:val="0025341A"/>
    <w:rsid w:val="00253666"/>
    <w:rsid w:val="00255366"/>
    <w:rsid w:val="002A727D"/>
    <w:rsid w:val="003116B0"/>
    <w:rsid w:val="00404961"/>
    <w:rsid w:val="00453B27"/>
    <w:rsid w:val="004C657B"/>
    <w:rsid w:val="00516C4A"/>
    <w:rsid w:val="00554074"/>
    <w:rsid w:val="005D0E28"/>
    <w:rsid w:val="005E5946"/>
    <w:rsid w:val="00605076"/>
    <w:rsid w:val="006761C0"/>
    <w:rsid w:val="006A2DBC"/>
    <w:rsid w:val="006F3BBC"/>
    <w:rsid w:val="00713FAF"/>
    <w:rsid w:val="0072671C"/>
    <w:rsid w:val="00731E5A"/>
    <w:rsid w:val="00774CDA"/>
    <w:rsid w:val="00806CCD"/>
    <w:rsid w:val="00814CC0"/>
    <w:rsid w:val="00831DAD"/>
    <w:rsid w:val="00841B30"/>
    <w:rsid w:val="008F4B52"/>
    <w:rsid w:val="009126B1"/>
    <w:rsid w:val="00922D50"/>
    <w:rsid w:val="009322BD"/>
    <w:rsid w:val="00944CAD"/>
    <w:rsid w:val="009C0BE1"/>
    <w:rsid w:val="009D06D9"/>
    <w:rsid w:val="00BD5931"/>
    <w:rsid w:val="00C20269"/>
    <w:rsid w:val="00C23162"/>
    <w:rsid w:val="00C258DE"/>
    <w:rsid w:val="00CA66A5"/>
    <w:rsid w:val="00CB0259"/>
    <w:rsid w:val="00CC7034"/>
    <w:rsid w:val="00CE45D3"/>
    <w:rsid w:val="00D26D5B"/>
    <w:rsid w:val="00D872A9"/>
    <w:rsid w:val="00EB4FB5"/>
    <w:rsid w:val="00EC536F"/>
    <w:rsid w:val="00F151D6"/>
    <w:rsid w:val="00F20E8A"/>
    <w:rsid w:val="00F41844"/>
    <w:rsid w:val="00FA556D"/>
    <w:rsid w:val="01496EFC"/>
    <w:rsid w:val="02302F4A"/>
    <w:rsid w:val="027D78C8"/>
    <w:rsid w:val="0290586F"/>
    <w:rsid w:val="029E4E2A"/>
    <w:rsid w:val="036C0152"/>
    <w:rsid w:val="03F5249D"/>
    <w:rsid w:val="046D1878"/>
    <w:rsid w:val="049866A2"/>
    <w:rsid w:val="04EF6DE9"/>
    <w:rsid w:val="05004F17"/>
    <w:rsid w:val="05FB4AAD"/>
    <w:rsid w:val="06A53681"/>
    <w:rsid w:val="08C26FAA"/>
    <w:rsid w:val="090A64CC"/>
    <w:rsid w:val="0ACE1617"/>
    <w:rsid w:val="0B005B97"/>
    <w:rsid w:val="0B865AEB"/>
    <w:rsid w:val="0C0C3863"/>
    <w:rsid w:val="0C2E712C"/>
    <w:rsid w:val="0C9403CD"/>
    <w:rsid w:val="0D017C6E"/>
    <w:rsid w:val="0D134188"/>
    <w:rsid w:val="0D917DDD"/>
    <w:rsid w:val="0DBE548B"/>
    <w:rsid w:val="0DD25A3C"/>
    <w:rsid w:val="0E673D56"/>
    <w:rsid w:val="10F316EC"/>
    <w:rsid w:val="122405B1"/>
    <w:rsid w:val="126F12A0"/>
    <w:rsid w:val="132E7113"/>
    <w:rsid w:val="135926C5"/>
    <w:rsid w:val="13775441"/>
    <w:rsid w:val="13CA4531"/>
    <w:rsid w:val="144F603C"/>
    <w:rsid w:val="158449AE"/>
    <w:rsid w:val="16387A65"/>
    <w:rsid w:val="16B820E6"/>
    <w:rsid w:val="16FE53C5"/>
    <w:rsid w:val="1813627D"/>
    <w:rsid w:val="187059C9"/>
    <w:rsid w:val="1A9F58C5"/>
    <w:rsid w:val="1AB328D1"/>
    <w:rsid w:val="1D6224AE"/>
    <w:rsid w:val="1D912F46"/>
    <w:rsid w:val="1EF55ACC"/>
    <w:rsid w:val="1F062D5A"/>
    <w:rsid w:val="20E823AE"/>
    <w:rsid w:val="21A25598"/>
    <w:rsid w:val="26484E5F"/>
    <w:rsid w:val="27004011"/>
    <w:rsid w:val="272C23B0"/>
    <w:rsid w:val="273A75CE"/>
    <w:rsid w:val="27A26557"/>
    <w:rsid w:val="280843E2"/>
    <w:rsid w:val="297721D1"/>
    <w:rsid w:val="2A4B1A75"/>
    <w:rsid w:val="2A9E408A"/>
    <w:rsid w:val="2B32184F"/>
    <w:rsid w:val="2B526576"/>
    <w:rsid w:val="2BB85AFC"/>
    <w:rsid w:val="2C2C1DA7"/>
    <w:rsid w:val="2C7122CE"/>
    <w:rsid w:val="2D053EEE"/>
    <w:rsid w:val="2D9744A9"/>
    <w:rsid w:val="2DE037D2"/>
    <w:rsid w:val="2EE034F9"/>
    <w:rsid w:val="2FDC0746"/>
    <w:rsid w:val="30EA34E1"/>
    <w:rsid w:val="3110474D"/>
    <w:rsid w:val="31BC56C0"/>
    <w:rsid w:val="32781817"/>
    <w:rsid w:val="34A009F5"/>
    <w:rsid w:val="34BD6732"/>
    <w:rsid w:val="351025E4"/>
    <w:rsid w:val="357B3447"/>
    <w:rsid w:val="361A70BE"/>
    <w:rsid w:val="36B7558C"/>
    <w:rsid w:val="378B3AC1"/>
    <w:rsid w:val="388B582E"/>
    <w:rsid w:val="389B6F56"/>
    <w:rsid w:val="3959463C"/>
    <w:rsid w:val="39732D86"/>
    <w:rsid w:val="39AA4F5C"/>
    <w:rsid w:val="39BC364D"/>
    <w:rsid w:val="3AC9352A"/>
    <w:rsid w:val="3D8172DC"/>
    <w:rsid w:val="3DCC5365"/>
    <w:rsid w:val="3DCE2EB6"/>
    <w:rsid w:val="3F14584F"/>
    <w:rsid w:val="3FF17793"/>
    <w:rsid w:val="417D741A"/>
    <w:rsid w:val="41F33D70"/>
    <w:rsid w:val="4210220D"/>
    <w:rsid w:val="435B3C39"/>
    <w:rsid w:val="45220ED3"/>
    <w:rsid w:val="45954070"/>
    <w:rsid w:val="465D0603"/>
    <w:rsid w:val="46C974B4"/>
    <w:rsid w:val="482609B1"/>
    <w:rsid w:val="48971546"/>
    <w:rsid w:val="4A803D5D"/>
    <w:rsid w:val="4ABE021F"/>
    <w:rsid w:val="4AC927C4"/>
    <w:rsid w:val="4AF721A8"/>
    <w:rsid w:val="4B280900"/>
    <w:rsid w:val="4B3B053B"/>
    <w:rsid w:val="4B457C81"/>
    <w:rsid w:val="4C292F6B"/>
    <w:rsid w:val="4DF26395"/>
    <w:rsid w:val="4FF652B3"/>
    <w:rsid w:val="50191386"/>
    <w:rsid w:val="507E7E5E"/>
    <w:rsid w:val="549F3A69"/>
    <w:rsid w:val="556938B4"/>
    <w:rsid w:val="55771143"/>
    <w:rsid w:val="55F878BD"/>
    <w:rsid w:val="56237DC3"/>
    <w:rsid w:val="5625477C"/>
    <w:rsid w:val="56A57208"/>
    <w:rsid w:val="57954BDD"/>
    <w:rsid w:val="58B22FE5"/>
    <w:rsid w:val="58BF24F9"/>
    <w:rsid w:val="5969259D"/>
    <w:rsid w:val="5A8325A4"/>
    <w:rsid w:val="5E0D2B3D"/>
    <w:rsid w:val="5F212115"/>
    <w:rsid w:val="5F910F1F"/>
    <w:rsid w:val="60005032"/>
    <w:rsid w:val="608E33D1"/>
    <w:rsid w:val="62F23AD2"/>
    <w:rsid w:val="63382BBE"/>
    <w:rsid w:val="64DF71DD"/>
    <w:rsid w:val="65060D6A"/>
    <w:rsid w:val="666B47B9"/>
    <w:rsid w:val="670D5215"/>
    <w:rsid w:val="677F6161"/>
    <w:rsid w:val="67F704DC"/>
    <w:rsid w:val="69AC6605"/>
    <w:rsid w:val="6ABB6232"/>
    <w:rsid w:val="6BCC374B"/>
    <w:rsid w:val="6BFD0015"/>
    <w:rsid w:val="6C326068"/>
    <w:rsid w:val="6E163C2F"/>
    <w:rsid w:val="6E423036"/>
    <w:rsid w:val="6EA823E0"/>
    <w:rsid w:val="70074C51"/>
    <w:rsid w:val="70B24208"/>
    <w:rsid w:val="711962AE"/>
    <w:rsid w:val="718D4471"/>
    <w:rsid w:val="71CA492B"/>
    <w:rsid w:val="720B1D3B"/>
    <w:rsid w:val="72312648"/>
    <w:rsid w:val="727C2B97"/>
    <w:rsid w:val="72F0442B"/>
    <w:rsid w:val="742528F7"/>
    <w:rsid w:val="74991BAF"/>
    <w:rsid w:val="74B963E4"/>
    <w:rsid w:val="75254F20"/>
    <w:rsid w:val="76B326C5"/>
    <w:rsid w:val="780F6A3E"/>
    <w:rsid w:val="783A32F8"/>
    <w:rsid w:val="795E605F"/>
    <w:rsid w:val="79C85F00"/>
    <w:rsid w:val="79ED2248"/>
    <w:rsid w:val="7B7D173B"/>
    <w:rsid w:val="7B9B3C59"/>
    <w:rsid w:val="7C56035A"/>
    <w:rsid w:val="7D493EAD"/>
    <w:rsid w:val="7D8270EB"/>
    <w:rsid w:val="7D84135D"/>
    <w:rsid w:val="7EF800E5"/>
    <w:rsid w:val="7F1843FD"/>
    <w:rsid w:val="7F842B41"/>
    <w:rsid w:val="7F95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000000"/>
      <w:u w:val="none"/>
    </w:rPr>
  </w:style>
  <w:style w:type="character" w:styleId="12">
    <w:name w:val="HTML Definition"/>
    <w:basedOn w:val="8"/>
    <w:qFormat/>
    <w:uiPriority w:val="0"/>
    <w:rPr>
      <w:i/>
    </w:rPr>
  </w:style>
  <w:style w:type="character" w:styleId="13">
    <w:name w:val="Hyperlink"/>
    <w:basedOn w:val="8"/>
    <w:qFormat/>
    <w:uiPriority w:val="0"/>
    <w:rPr>
      <w:color w:val="000000"/>
      <w:u w:val="none"/>
    </w:rPr>
  </w:style>
  <w:style w:type="character" w:styleId="14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5">
    <w:name w:val="HTML Keyboard"/>
    <w:basedOn w:val="8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6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rotator"/>
    <w:basedOn w:val="8"/>
    <w:qFormat/>
    <w:uiPriority w:val="0"/>
  </w:style>
  <w:style w:type="character" w:customStyle="1" w:styleId="18">
    <w:name w:val="left"/>
    <w:basedOn w:val="8"/>
    <w:qFormat/>
    <w:uiPriority w:val="0"/>
  </w:style>
  <w:style w:type="character" w:customStyle="1" w:styleId="19">
    <w:name w:val="mask"/>
    <w:basedOn w:val="8"/>
    <w:qFormat/>
    <w:uiPriority w:val="0"/>
  </w:style>
  <w:style w:type="character" w:customStyle="1" w:styleId="20">
    <w:name w:val="pause"/>
    <w:basedOn w:val="8"/>
    <w:qFormat/>
    <w:uiPriority w:val="0"/>
  </w:style>
  <w:style w:type="character" w:customStyle="1" w:styleId="21">
    <w:name w:val="right"/>
    <w:basedOn w:val="8"/>
    <w:qFormat/>
    <w:uiPriority w:val="0"/>
  </w:style>
  <w:style w:type="character" w:customStyle="1" w:styleId="22">
    <w:name w:val="item-name"/>
    <w:basedOn w:val="8"/>
    <w:qFormat/>
    <w:uiPriority w:val="0"/>
  </w:style>
  <w:style w:type="character" w:customStyle="1" w:styleId="23">
    <w:name w:val="item-name1"/>
    <w:basedOn w:val="8"/>
    <w:qFormat/>
    <w:uiPriority w:val="0"/>
  </w:style>
  <w:style w:type="character" w:customStyle="1" w:styleId="24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6A65F5-DE47-4829-A94C-E56AE6DAD4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425</Words>
  <Characters>2425</Characters>
  <Lines>20</Lines>
  <Paragraphs>5</Paragraphs>
  <TotalTime>80</TotalTime>
  <ScaleCrop>false</ScaleCrop>
  <LinksUpToDate>false</LinksUpToDate>
  <CharactersWithSpaces>2845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2017-05-09T08:58:00Z</dcterms:created>
  <dc:creator>Administrator</dc:creator>
  <cp:lastModifiedBy>刘艳秋</cp:lastModifiedBy>
  <cp:lastPrinted>2019-10-10T02:03:29Z</cp:lastPrinted>
  <dcterms:modified xsi:type="dcterms:W3CDTF">2019-10-10T02:04:47Z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KSORubyTemplateID" linkTarget="0">
    <vt:lpwstr>6</vt:lpwstr>
  </property>
</Properties>
</file>