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jc w:val="both"/>
        <w:rPr>
          <w:rFonts w:hint="eastAsia" w:ascii="仿宋_GB2312" w:hAnsi="仿宋_GB2312" w:cs="仿宋_GB231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1</w:t>
      </w: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商丘学院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师德考核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登记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表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（教学人员）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tbl>
      <w:tblPr>
        <w:tblStyle w:val="7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469"/>
        <w:gridCol w:w="1080"/>
        <w:gridCol w:w="315"/>
        <w:gridCol w:w="1290"/>
        <w:gridCol w:w="75"/>
        <w:gridCol w:w="1350"/>
        <w:gridCol w:w="75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自评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56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素质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爱岗敬业方面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教书育人方面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为人师表方面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自评等级</w:t>
            </w:r>
          </w:p>
        </w:tc>
        <w:tc>
          <w:tcPr>
            <w:tcW w:w="56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9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评议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考核等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不合格原因</w:t>
            </w:r>
          </w:p>
        </w:tc>
        <w:tc>
          <w:tcPr>
            <w:tcW w:w="56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师德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762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签字（公章）：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注：1.师德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考核</w:t>
      </w:r>
      <w:r>
        <w:rPr>
          <w:rFonts w:hint="eastAsia" w:ascii="宋体" w:hAnsi="宋体" w:eastAsia="宋体" w:cs="宋体"/>
          <w:sz w:val="22"/>
          <w:szCs w:val="22"/>
        </w:rPr>
        <w:t>个人评价由教师本人填写，在相应等级的“□”内，划上“√”；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z w:val="22"/>
          <w:szCs w:val="22"/>
        </w:rPr>
        <w:t>综合评议由单位师德师风建设工作小组讨论后填写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在相应等级的“□”内，划上“√”；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" w:firstLineChars="200"/>
        <w:textAlignment w:val="auto"/>
        <w:rPr>
          <w:rFonts w:hint="eastAsia" w:ascii="楷体" w:hAnsi="楷体" w:eastAsia="楷体" w:cs="楷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3.本表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一式两份，一份</w:t>
      </w:r>
      <w:r>
        <w:rPr>
          <w:rFonts w:hint="eastAsia" w:ascii="宋体" w:hAnsi="宋体" w:eastAsia="宋体" w:cs="宋体"/>
          <w:sz w:val="22"/>
          <w:szCs w:val="22"/>
        </w:rPr>
        <w:t>由基层单位留存，建立教师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师德考核</w:t>
      </w:r>
      <w:r>
        <w:rPr>
          <w:rFonts w:hint="eastAsia" w:ascii="宋体" w:hAnsi="宋体" w:eastAsia="宋体" w:cs="宋体"/>
          <w:sz w:val="22"/>
          <w:szCs w:val="22"/>
        </w:rPr>
        <w:t>档案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，一份上交师德考核领导小组备案</w:t>
      </w:r>
      <w:r>
        <w:rPr>
          <w:rFonts w:hint="eastAsia" w:ascii="宋体" w:hAnsi="宋体" w:eastAsia="宋体" w:cs="宋体"/>
          <w:sz w:val="22"/>
          <w:szCs w:val="22"/>
        </w:rPr>
        <w:t>。</w:t>
      </w:r>
    </w:p>
    <w:p>
      <w:pPr>
        <w:keepNext w:val="0"/>
        <w:keepLines w:val="0"/>
        <w:pageBreakBefore w:val="0"/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楷体" w:hAnsi="楷体" w:eastAsia="楷体" w:cs="楷体"/>
          <w:sz w:val="22"/>
          <w:szCs w:val="22"/>
        </w:rPr>
        <w:sectPr>
          <w:footerReference r:id="rId3" w:type="default"/>
          <w:footerReference r:id="rId4" w:type="even"/>
          <w:type w:val="nextColumn"/>
          <w:pgSz w:w="11906" w:h="16838"/>
          <w:pgMar w:top="2098" w:right="1474" w:bottom="1985" w:left="1588" w:header="0" w:footer="1588" w:gutter="0"/>
          <w:pgNumType w:fmt="numberInDash"/>
          <w:cols w:space="720" w:num="1"/>
          <w:docGrid w:type="linesAndChars" w:linePitch="579" w:charSpace="-849"/>
        </w:sectPr>
      </w:pPr>
    </w:p>
    <w:p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</w:t>
      </w: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商丘学院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师德考核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登记</w:t>
      </w:r>
      <w:r>
        <w:rPr>
          <w:rFonts w:hint="eastAsia" w:ascii="黑体" w:hAnsi="黑体" w:eastAsia="黑体" w:cs="黑体"/>
          <w:b w:val="0"/>
          <w:bCs/>
          <w:sz w:val="40"/>
          <w:szCs w:val="40"/>
        </w:rPr>
        <w:t>表</w:t>
      </w:r>
      <w:r>
        <w:rPr>
          <w:rFonts w:hint="eastAsia" w:ascii="黑体" w:hAnsi="黑体" w:eastAsia="黑体" w:cs="黑体"/>
          <w:b w:val="0"/>
          <w:bCs/>
          <w:sz w:val="40"/>
          <w:szCs w:val="40"/>
          <w:lang w:eastAsia="zh-CN"/>
        </w:rPr>
        <w:t>（非教学人员）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</w:rPr>
      </w:pPr>
    </w:p>
    <w:tbl>
      <w:tblPr>
        <w:tblStyle w:val="7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469"/>
        <w:gridCol w:w="1080"/>
        <w:gridCol w:w="315"/>
        <w:gridCol w:w="1290"/>
        <w:gridCol w:w="75"/>
        <w:gridCol w:w="1350"/>
        <w:gridCol w:w="75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ind w:left="57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自评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考核内容</w:t>
            </w:r>
          </w:p>
        </w:tc>
        <w:tc>
          <w:tcPr>
            <w:tcW w:w="56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思想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素质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爱岗敬业方面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管理服务方面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4．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  <w:t>为人师表方面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自评等级</w:t>
            </w:r>
          </w:p>
        </w:tc>
        <w:tc>
          <w:tcPr>
            <w:tcW w:w="56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9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签字：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综合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评议</w:t>
            </w: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考核等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次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□优秀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良好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□合格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不合格原因</w:t>
            </w:r>
          </w:p>
        </w:tc>
        <w:tc>
          <w:tcPr>
            <w:tcW w:w="567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师德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考核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小组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7762" w:type="dxa"/>
            <w:gridSpan w:val="9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签字（公章）：   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注：1.师德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考核</w:t>
      </w:r>
      <w:r>
        <w:rPr>
          <w:rFonts w:hint="eastAsia" w:ascii="宋体" w:hAnsi="宋体" w:eastAsia="宋体" w:cs="宋体"/>
          <w:sz w:val="22"/>
          <w:szCs w:val="22"/>
        </w:rPr>
        <w:t>个人评价由教师本人填写，在相应等级的“□”内，划上“√”；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" w:firstLineChars="200"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2.</w:t>
      </w:r>
      <w:r>
        <w:rPr>
          <w:rFonts w:hint="eastAsia" w:ascii="宋体" w:hAnsi="宋体" w:eastAsia="宋体" w:cs="宋体"/>
          <w:sz w:val="22"/>
          <w:szCs w:val="22"/>
        </w:rPr>
        <w:t>综合评议由单位师德师风建设工作小组讨论后填写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sz w:val="22"/>
          <w:szCs w:val="22"/>
        </w:rPr>
        <w:t>在相应等级的“□”内，划上“√”；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32" w:firstLineChars="200"/>
        <w:textAlignment w:val="auto"/>
        <w:rPr>
          <w:rFonts w:hint="eastAsia" w:ascii="楷体" w:hAnsi="楷体" w:eastAsia="楷体" w:cs="楷体"/>
          <w:sz w:val="22"/>
          <w:szCs w:val="22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0" w:footer="1588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宋体" w:hAnsi="宋体" w:eastAsia="宋体" w:cs="宋体"/>
          <w:sz w:val="22"/>
          <w:szCs w:val="22"/>
        </w:rPr>
        <w:t>3.本表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一式两份，一份</w:t>
      </w:r>
      <w:r>
        <w:rPr>
          <w:rFonts w:hint="eastAsia" w:ascii="宋体" w:hAnsi="宋体" w:eastAsia="宋体" w:cs="宋体"/>
          <w:sz w:val="22"/>
          <w:szCs w:val="22"/>
        </w:rPr>
        <w:t>由基层单位留存，建立教师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师德考核</w:t>
      </w:r>
      <w:r>
        <w:rPr>
          <w:rFonts w:hint="eastAsia" w:ascii="宋体" w:hAnsi="宋体" w:eastAsia="宋体" w:cs="宋体"/>
          <w:sz w:val="22"/>
          <w:szCs w:val="22"/>
        </w:rPr>
        <w:t>档案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，一份上交师德考核领导小组备案。</w:t>
      </w:r>
    </w:p>
    <w:p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hint="eastAsia" w:ascii="黑体" w:hAnsi="黑体" w:eastAsia="黑体" w:cs="黑体"/>
          <w:szCs w:val="32"/>
          <w:lang w:val="en-US" w:eastAsia="zh-CN"/>
        </w:rPr>
        <w:t>3</w:t>
      </w:r>
    </w:p>
    <w:p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黑体" w:hAnsi="黑体" w:eastAsia="黑体" w:cs="仿宋_GB2312"/>
          <w:bCs/>
          <w:sz w:val="36"/>
          <w:szCs w:val="36"/>
        </w:rPr>
      </w:pPr>
      <w:r>
        <w:rPr>
          <w:rFonts w:hint="eastAsia" w:ascii="黑体" w:hAnsi="黑体" w:eastAsia="黑体" w:cs="仿宋_GB2312"/>
          <w:bCs/>
          <w:sz w:val="36"/>
          <w:szCs w:val="36"/>
        </w:rPr>
        <w:t>商丘学院</w:t>
      </w:r>
      <w:r>
        <w:rPr>
          <w:rFonts w:hint="eastAsia" w:ascii="黑体" w:hAnsi="黑体" w:eastAsia="黑体" w:cs="仿宋_GB2312"/>
          <w:bCs/>
          <w:sz w:val="36"/>
          <w:szCs w:val="36"/>
          <w:u w:val="none"/>
          <w:lang w:val="en-US" w:eastAsia="zh-CN"/>
        </w:rPr>
        <w:t>20</w:t>
      </w:r>
      <w:r>
        <w:rPr>
          <w:rFonts w:hint="eastAsia" w:ascii="黑体" w:hAnsi="黑体" w:eastAsia="黑体" w:cs="仿宋_GB2312"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bCs/>
          <w:sz w:val="36"/>
          <w:szCs w:val="36"/>
          <w:lang w:val="en-US" w:eastAsia="zh-CN"/>
        </w:rPr>
        <w:t>-20</w:t>
      </w:r>
      <w:r>
        <w:rPr>
          <w:rFonts w:hint="eastAsia" w:ascii="黑体" w:hAnsi="黑体" w:eastAsia="黑体" w:cs="仿宋_GB2312"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bCs/>
          <w:sz w:val="36"/>
          <w:szCs w:val="36"/>
          <w:lang w:val="en-US" w:eastAsia="zh-CN"/>
        </w:rPr>
        <w:t>学年</w:t>
      </w:r>
      <w:r>
        <w:rPr>
          <w:rFonts w:hint="eastAsia" w:ascii="黑体" w:hAnsi="黑体" w:eastAsia="黑体" w:cs="仿宋_GB2312"/>
          <w:bCs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仿宋_GB2312"/>
          <w:bCs/>
          <w:sz w:val="36"/>
          <w:szCs w:val="36"/>
          <w:lang w:val="en-US" w:eastAsia="zh-CN"/>
        </w:rPr>
        <w:t>季学期</w:t>
      </w:r>
      <w:r>
        <w:rPr>
          <w:rFonts w:hint="eastAsia" w:ascii="黑体" w:hAnsi="黑体" w:eastAsia="黑体" w:cs="仿宋_GB2312"/>
          <w:bCs/>
          <w:sz w:val="36"/>
          <w:szCs w:val="36"/>
        </w:rPr>
        <w:t>师德考核汇总表</w:t>
      </w:r>
    </w:p>
    <w:tbl>
      <w:tblPr>
        <w:tblStyle w:val="7"/>
        <w:tblW w:w="138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1"/>
        <w:gridCol w:w="2310"/>
        <w:gridCol w:w="975"/>
        <w:gridCol w:w="973"/>
        <w:gridCol w:w="1263"/>
        <w:gridCol w:w="1263"/>
        <w:gridCol w:w="1263"/>
        <w:gridCol w:w="968"/>
        <w:gridCol w:w="2821"/>
        <w:gridCol w:w="12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3890" w:type="dxa"/>
            <w:gridSpan w:val="1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单位：（盖章）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                                                      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 xml:space="preserve">日期：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 xml:space="preserve"> 年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 xml:space="preserve">  月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所属单位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别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</w:t>
            </w:r>
            <w:r>
              <w:rPr>
                <w:rFonts w:hint="eastAsia" w:ascii="仿宋_GB2312" w:hAnsi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xxxx学院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00****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张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男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/女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1994.02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讲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  <w:t>师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专任教师/辅导员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  <w:t>...</w:t>
            </w:r>
          </w:p>
          <w:p>
            <w:pPr>
              <w:jc w:val="center"/>
              <w:rPr>
                <w:rFonts w:hint="default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</w:tr>
    </w:tbl>
    <w:p>
      <w:pPr>
        <w:widowControl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sectPr>
          <w:pgSz w:w="16838" w:h="11906" w:orient="landscape"/>
          <w:pgMar w:top="2098" w:right="1474" w:bottom="1985" w:left="1588" w:header="0" w:footer="1588" w:gutter="0"/>
          <w:pgNumType w:fmt="numberInDash"/>
          <w:cols w:space="720" w:num="1"/>
          <w:docGrid w:type="lines" w:linePitch="579" w:charSpace="0"/>
        </w:sectPr>
      </w:pPr>
    </w:p>
    <w:p>
      <w:pPr>
        <w:spacing w:line="20" w:lineRule="exact"/>
        <w:jc w:val="both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4795520</wp:posOffset>
            </wp:positionH>
            <wp:positionV relativeFrom="page">
              <wp:posOffset>9332595</wp:posOffset>
            </wp:positionV>
            <wp:extent cx="1714500" cy="457200"/>
            <wp:effectExtent l="0" t="0" r="0" b="0"/>
            <wp:wrapTight wrapText="bothSides">
              <wp:wrapPolygon>
                <wp:start x="0" y="0"/>
                <wp:lineTo x="0" y="20700"/>
                <wp:lineTo x="21360" y="20700"/>
                <wp:lineTo x="21360" y="0"/>
                <wp:lineTo x="0" y="0"/>
              </wp:wrapPolygon>
            </wp:wrapTight>
            <wp:docPr id="1" name="图片 1" descr="说明: 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说明: BarCodeAdd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7" w:type="default"/>
      <w:type w:val="continuous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80" w:leftChars="150" w:right="480" w:rightChars="150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- 2 -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ind w:left="480" w:leftChars="150" w:right="480" w:rightChars="150" w:firstLine="360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80" w:leftChars="150" w:right="480" w:rightChars="150"/>
      <w:rPr>
        <w:rStyle w:val="9"/>
        <w:rFonts w:asciiTheme="minorEastAsia" w:hAnsiTheme="minorEastAsia" w:eastAsiaTheme="minorEastAsia"/>
        <w:sz w:val="28"/>
        <w:szCs w:val="28"/>
      </w:rPr>
    </w:pPr>
    <w:r>
      <w:rPr>
        <w:rStyle w:val="9"/>
        <w:rFonts w:asciiTheme="minorEastAsia" w:hAnsiTheme="minorEastAsia" w:eastAsiaTheme="minorEastAsia"/>
        <w:sz w:val="28"/>
        <w:szCs w:val="28"/>
      </w:rPr>
      <w:fldChar w:fldCharType="begin"/>
    </w:r>
    <w:r>
      <w:rPr>
        <w:rStyle w:val="9"/>
        <w:rFonts w:asciiTheme="minorEastAsia" w:hAnsiTheme="minorEastAsia" w:eastAsiaTheme="minorEastAsia"/>
        <w:sz w:val="28"/>
        <w:szCs w:val="28"/>
      </w:rPr>
      <w:instrText xml:space="preserve">PAGE  </w:instrTex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separate"/>
    </w:r>
    <w:r>
      <w:rPr>
        <w:rStyle w:val="9"/>
        <w:rFonts w:asciiTheme="minorEastAsia" w:hAnsiTheme="minorEastAsia" w:eastAsiaTheme="minorEastAsia"/>
        <w:sz w:val="28"/>
        <w:szCs w:val="28"/>
      </w:rPr>
      <w:t>- 2 -</w:t>
    </w:r>
    <w:r>
      <w:rPr>
        <w:rStyle w:val="9"/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4"/>
      <w:ind w:left="480" w:leftChars="150" w:right="480" w:rightChars="150" w:firstLine="360"/>
      <w:rPr>
        <w:rFonts w:asciiTheme="minorEastAsia" w:hAnsiTheme="minorEastAsia" w:eastAsiaTheme="minorEastAsia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80" w:leftChars="150" w:right="480" w:rightChars="150"/>
      <w:rPr>
        <w:rStyle w:val="9"/>
        <w:rFonts w:asciiTheme="minorEastAsia" w:hAnsiTheme="minorEastAsia" w:eastAsiaTheme="minorEastAsia"/>
        <w:sz w:val="28"/>
        <w:szCs w:val="28"/>
      </w:rPr>
    </w:pPr>
  </w:p>
  <w:p>
    <w:pPr>
      <w:pStyle w:val="4"/>
      <w:ind w:left="480" w:leftChars="150" w:right="480" w:rightChars="150" w:firstLine="360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WZlOWQ3Njc5YzMxODUyNjMxZWNkMTk5YjJlYzQifQ=="/>
  </w:docVars>
  <w:rsids>
    <w:rsidRoot w:val="003967D2"/>
    <w:rsid w:val="001454D2"/>
    <w:rsid w:val="003967D2"/>
    <w:rsid w:val="00463CDF"/>
    <w:rsid w:val="005436E9"/>
    <w:rsid w:val="00DD25AA"/>
    <w:rsid w:val="01481761"/>
    <w:rsid w:val="041F18D6"/>
    <w:rsid w:val="0737795B"/>
    <w:rsid w:val="075F4A30"/>
    <w:rsid w:val="07726BE5"/>
    <w:rsid w:val="08CD500F"/>
    <w:rsid w:val="17984863"/>
    <w:rsid w:val="1A5C7ADC"/>
    <w:rsid w:val="3FB41EAC"/>
    <w:rsid w:val="3FED008C"/>
    <w:rsid w:val="41116B76"/>
    <w:rsid w:val="42F152C9"/>
    <w:rsid w:val="4A172764"/>
    <w:rsid w:val="54856F45"/>
    <w:rsid w:val="57707058"/>
    <w:rsid w:val="6559514A"/>
    <w:rsid w:val="68D07F14"/>
    <w:rsid w:val="69776ECD"/>
    <w:rsid w:val="7B0F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4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semiHidden/>
    <w:unhideWhenUsed/>
    <w:qFormat/>
    <w:uiPriority w:val="99"/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Char"/>
    <w:basedOn w:val="8"/>
    <w:link w:val="2"/>
    <w:qFormat/>
    <w:uiPriority w:val="0"/>
    <w:rPr>
      <w:rFonts w:ascii="Calibri" w:hAnsi="Calibri" w:eastAsia="宋体" w:cs="宋体"/>
      <w:b/>
      <w:kern w:val="44"/>
      <w:sz w:val="44"/>
      <w:szCs w:val="44"/>
    </w:rPr>
  </w:style>
  <w:style w:type="character" w:customStyle="1" w:styleId="13">
    <w:name w:val="HTML 预设格式 Char"/>
    <w:basedOn w:val="8"/>
    <w:link w:val="6"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5">
    <w:name w:val="页眉 Char"/>
    <w:basedOn w:val="8"/>
    <w:link w:val="5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6">
    <w:name w:val="页脚 Char"/>
    <w:basedOn w:val="8"/>
    <w:link w:val="4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2434</Words>
  <Characters>2555</Characters>
  <Lines>11</Lines>
  <Paragraphs>3</Paragraphs>
  <TotalTime>33</TotalTime>
  <ScaleCrop>false</ScaleCrop>
  <LinksUpToDate>false</LinksUpToDate>
  <CharactersWithSpaces>2881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2019-12-19T00:24:00Z</dcterms:created>
  <dc:creator>丁朝民</dc:creator>
  <cp:lastModifiedBy>跳跳糖</cp:lastModifiedBy>
  <dcterms:modified xsi:type="dcterms:W3CDTF">2023-06-25T07:00:32Z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A6455508DD2740C2B91F3D7A74590372_13</vt:lpwstr>
  </property>
</Properties>
</file>