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商丘学院青年教师培养考核表</w:t>
      </w:r>
    </w:p>
    <w:tbl>
      <w:tblPr>
        <w:tblStyle w:val="5"/>
        <w:tblW w:w="834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440"/>
        <w:gridCol w:w="2005"/>
        <w:gridCol w:w="576"/>
        <w:gridCol w:w="502"/>
        <w:gridCol w:w="1156"/>
        <w:gridCol w:w="1073"/>
        <w:gridCol w:w="12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tblCellSpacing w:w="0" w:type="dxa"/>
          <w:jc w:val="center"/>
        </w:trPr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培养对象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二级学院</w:t>
            </w:r>
          </w:p>
        </w:tc>
        <w:tc>
          <w:tcPr>
            <w:tcW w:w="25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培养起止时间</w:t>
            </w:r>
          </w:p>
        </w:tc>
        <w:tc>
          <w:tcPr>
            <w:tcW w:w="23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616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完成计划情况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5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反思与改进措施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6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指导教师签字：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青年教师签字：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二级学院审核意见：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单位负责人签名：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日期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  <w:jc w:val="center"/>
        </w:trPr>
        <w:tc>
          <w:tcPr>
            <w:tcW w:w="83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教师发展中心意见：                                 日期：                           </w:t>
            </w:r>
          </w:p>
        </w:tc>
      </w:tr>
    </w:tbl>
    <w:p>
      <w:r>
        <w:rPr>
          <w:rFonts w:hint="eastAsia"/>
        </w:rPr>
        <w:t>备注：本表格反正打印，一式两份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8F6F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53C8C"/>
    <w:rsid w:val="001960A5"/>
    <w:rsid w:val="00A752C4"/>
    <w:rsid w:val="00EF7BC4"/>
    <w:rsid w:val="02C447A0"/>
    <w:rsid w:val="299D44F5"/>
    <w:rsid w:val="33E75233"/>
    <w:rsid w:val="39E066E0"/>
    <w:rsid w:val="3BF247EC"/>
    <w:rsid w:val="4FB80545"/>
    <w:rsid w:val="52B53C8C"/>
    <w:rsid w:val="633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337</Characters>
  <Lines>2</Lines>
  <Paragraphs>1</Paragraphs>
  <TotalTime>9</TotalTime>
  <ScaleCrop>false</ScaleCrop>
  <LinksUpToDate>false</LinksUpToDate>
  <CharactersWithSpaces>394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2017-11-06T06:51:00Z</dcterms:created>
  <dc:creator>Administrator</dc:creator>
  <cp:lastModifiedBy>古月。火山</cp:lastModifiedBy>
  <dcterms:modified xsi:type="dcterms:W3CDTF">2019-02-27T03:05:20Z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