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商丘学院关于征集大学生创业人物</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事迹的通知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各二级学院：</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贯彻2019届全国高校毕业生就业创业工作网络视频会议精神，为书写中国高等教育的“奋进之笔”，响应习近平总书记和李克强总理鼓励大学生到基层发就业和创新创业的号召，加强高校毕业生创业就业宣传，为配合做好此项工作，省教育厅就业中心专门发出通知，要求各高校大力宣传毕业生当中的先进人物和先进事迹，营造全社会关心支持毕业生就业创业的良好氛围。现就我校征集学生创业事迹有关事项通知如下：</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一、推选范围。</w:t>
      </w:r>
      <w:r>
        <w:rPr>
          <w:rFonts w:hint="eastAsia" w:ascii="仿宋_GB2312" w:hAnsi="仿宋_GB2312" w:eastAsia="仿宋_GB2312" w:cs="仿宋_GB2312"/>
          <w:sz w:val="28"/>
          <w:szCs w:val="28"/>
        </w:rPr>
        <w:t>在校或毕业5年内（2015年到2019年毕业）的大学生，突出创业事迹，可提及毕业生创业过程中学校给予的指导或者创业过程中享受到的国家政策，各学院推荐名额</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人。</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二、文稿审核。</w:t>
      </w:r>
      <w:r>
        <w:rPr>
          <w:rFonts w:hint="eastAsia" w:ascii="仿宋_GB2312" w:hAnsi="仿宋_GB2312" w:eastAsia="仿宋_GB2312" w:cs="仿宋_GB2312"/>
          <w:sz w:val="28"/>
          <w:szCs w:val="28"/>
        </w:rPr>
        <w:t>每篇事迹字数限定在1500-3000字，创新创业中心负责审核申报表格和文稿内容，经学校研究，特别优秀的报送省教育厅就业中心，省教育厅就业中心审核后向全国就业中心提交申报；</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三、媒体登载。</w:t>
      </w:r>
      <w:r>
        <w:rPr>
          <w:rFonts w:hint="eastAsia" w:ascii="仿宋_GB2312" w:hAnsi="仿宋_GB2312" w:eastAsia="仿宋_GB2312" w:cs="仿宋_GB2312"/>
          <w:sz w:val="28"/>
          <w:szCs w:val="28"/>
        </w:rPr>
        <w:t>各高校推荐的人物事迹，最终经全国中心审核通过后将在教育部网站、《中国大学生就业》杂志、新职业网、学信网、河南省毕业生就业信息网及高校就业中心网刊登；</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四、报送截止时间。</w:t>
      </w:r>
      <w:r>
        <w:rPr>
          <w:rFonts w:hint="eastAsia" w:ascii="仿宋_GB2312" w:hAnsi="仿宋_GB2312" w:eastAsia="仿宋_GB2312" w:cs="仿宋_GB2312"/>
          <w:sz w:val="28"/>
          <w:szCs w:val="28"/>
        </w:rPr>
        <w:t>2019年4月10日之前报送创新创业中心。</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五、具体要求</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（一）请各学院填写创业先进人物事迹材料文稿及“商丘学院创业先进人物推荐表推荐表格（见附件）”加盖公章，提交电子版创新创业中心。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（二）各二级学院按照要求填写表格，每个二级学院上报不少于</w:t>
      </w:r>
      <w:r>
        <w:rPr>
          <w:rFonts w:hint="eastAsia" w:ascii="仿宋_GB2312" w:hAnsi="仿宋_GB2312" w:eastAsia="仿宋_GB2312" w:cs="仿宋_GB2312"/>
          <w:sz w:val="28"/>
          <w:szCs w:val="28"/>
          <w:lang w:val="en-US" w:eastAsia="zh-CN"/>
        </w:rPr>
        <w:t>2</w:t>
      </w:r>
      <w:bookmarkStart w:id="0" w:name="_GoBack"/>
      <w:bookmarkEnd w:id="0"/>
      <w:r>
        <w:rPr>
          <w:rFonts w:hint="eastAsia" w:ascii="仿宋_GB2312" w:hAnsi="仿宋_GB2312" w:eastAsia="仿宋_GB2312" w:cs="仿宋_GB2312"/>
          <w:sz w:val="28"/>
          <w:szCs w:val="28"/>
        </w:rPr>
        <w:t>人的先进个人事迹，学校将进行汇编成册，内部发行。对于汇编入册的学生将发放相关证书，在国家和学校政策范围内提供各类帮助，并通过学校媒体资源开展宣传活动。</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六、联系方式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联系人：邓兴华     联系电话：13592389756</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邮箱：1792838308@qq.com</w:t>
      </w:r>
    </w:p>
    <w:p>
      <w:pPr>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附件：商丘学院创业先进人物推荐表</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p>
    <w:p>
      <w:pPr>
        <w:ind w:firstLine="5880" w:firstLineChars="2100"/>
        <w:rPr>
          <w:rFonts w:ascii="仿宋_GB2312" w:hAnsi="仿宋_GB2312" w:eastAsia="仿宋_GB2312" w:cs="仿宋_GB2312"/>
          <w:sz w:val="28"/>
          <w:szCs w:val="28"/>
        </w:rPr>
      </w:pPr>
      <w:r>
        <w:rPr>
          <w:rFonts w:hint="eastAsia" w:ascii="仿宋_GB2312" w:hAnsi="仿宋_GB2312" w:eastAsia="仿宋_GB2312" w:cs="仿宋_GB2312"/>
          <w:sz w:val="28"/>
          <w:szCs w:val="28"/>
        </w:rPr>
        <w:t>创新创业中心</w:t>
      </w:r>
    </w:p>
    <w:p>
      <w:pPr>
        <w:ind w:firstLine="5600" w:firstLineChars="2000"/>
        <w:rPr>
          <w:rFonts w:ascii="仿宋_GB2312" w:hAnsi="仿宋_GB2312" w:eastAsia="仿宋_GB2312" w:cs="仿宋_GB2312"/>
          <w:sz w:val="28"/>
          <w:szCs w:val="28"/>
        </w:rPr>
      </w:pPr>
      <w:r>
        <w:rPr>
          <w:rFonts w:hint="eastAsia" w:ascii="仿宋_GB2312" w:hAnsi="仿宋_GB2312" w:eastAsia="仿宋_GB2312" w:cs="仿宋_GB2312"/>
          <w:sz w:val="28"/>
          <w:szCs w:val="28"/>
        </w:rPr>
        <w:t>2019年3月27日</w:t>
      </w: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ind w:firstLine="600" w:firstLineChars="200"/>
        <w:jc w:val="center"/>
        <w:rPr>
          <w:rFonts w:ascii="黑体" w:hAnsi="黑体" w:eastAsia="黑体" w:cs="黑体"/>
          <w:sz w:val="30"/>
          <w:szCs w:val="30"/>
        </w:rPr>
      </w:pPr>
      <w:r>
        <w:rPr>
          <w:rFonts w:hint="eastAsia" w:ascii="黑体" w:hAnsi="黑体" w:eastAsia="黑体" w:cs="黑体"/>
          <w:sz w:val="30"/>
          <w:szCs w:val="30"/>
        </w:rPr>
        <w:t>第二届“闪亮的日子——青春该有的模样”人物推荐表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741" w:type="dxa"/>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报送单位（公章）</w:t>
            </w:r>
          </w:p>
          <w:p>
            <w:pPr>
              <w:jc w:val="center"/>
              <w:rPr>
                <w:rFonts w:ascii="仿宋_GB2312" w:hAnsi="仿宋_GB2312" w:eastAsia="仿宋_GB2312" w:cs="仿宋_GB2312"/>
                <w:sz w:val="28"/>
                <w:szCs w:val="28"/>
              </w:rPr>
            </w:pPr>
          </w:p>
        </w:tc>
        <w:tc>
          <w:tcPr>
            <w:tcW w:w="6781"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3" w:hRule="atLeast"/>
        </w:trPr>
        <w:tc>
          <w:tcPr>
            <w:tcW w:w="1741" w:type="dxa"/>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人物</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学校及姓名</w:t>
            </w:r>
          </w:p>
        </w:tc>
        <w:tc>
          <w:tcPr>
            <w:tcW w:w="6781"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事迹</w:t>
            </w:r>
          </w:p>
          <w:p>
            <w:pP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tc>
        <w:tc>
          <w:tcPr>
            <w:tcW w:w="678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事迹请另附1500—3000字Word文档</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1-2张人物照片JPG格式（不低于3M大小，适用于印刷出版），发送邮箱：</w:t>
            </w:r>
            <w:r>
              <w:fldChar w:fldCharType="begin"/>
            </w:r>
            <w:r>
              <w:instrText xml:space="preserve"> HYPERLINK "mailto:1792838308@qq.com" </w:instrText>
            </w:r>
            <w:r>
              <w:fldChar w:fldCharType="separate"/>
            </w:r>
            <w:r>
              <w:rPr>
                <w:rStyle w:val="9"/>
                <w:rFonts w:hint="eastAsia" w:ascii="仿宋_GB2312" w:hAnsi="仿宋_GB2312" w:eastAsia="仿宋_GB2312" w:cs="仿宋_GB2312"/>
                <w:sz w:val="28"/>
                <w:szCs w:val="28"/>
              </w:rPr>
              <w:t>1792838308@qq.com</w:t>
            </w:r>
            <w:r>
              <w:rPr>
                <w:rStyle w:val="9"/>
                <w:rFonts w:hint="eastAsia" w:ascii="仿宋_GB2312" w:hAnsi="仿宋_GB2312" w:eastAsia="仿宋_GB2312" w:cs="仿宋_GB2312"/>
                <w:sz w:val="28"/>
                <w:szCs w:val="28"/>
              </w:rPr>
              <w:fldChar w:fldCharType="end"/>
            </w: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邮件请标注“闪亮的日子—青春该有的模样人物”+（创业）字样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pPr>
              <w:jc w:val="center"/>
              <w:rPr>
                <w:rFonts w:ascii="仿宋_GB2312" w:hAnsi="仿宋_GB2312" w:eastAsia="仿宋_GB2312" w:cs="仿宋_GB2312"/>
                <w:sz w:val="28"/>
                <w:szCs w:val="28"/>
              </w:rPr>
            </w:pPr>
          </w:p>
        </w:tc>
        <w:tc>
          <w:tcPr>
            <w:tcW w:w="6781" w:type="dxa"/>
          </w:tcPr>
          <w:p>
            <w:pPr>
              <w:jc w:val="center"/>
              <w:rPr>
                <w:rFonts w:ascii="仿宋_GB2312" w:hAnsi="仿宋_GB2312" w:eastAsia="仿宋_GB2312" w:cs="仿宋_GB2312"/>
                <w:sz w:val="28"/>
                <w:szCs w:val="28"/>
              </w:rPr>
            </w:pPr>
          </w:p>
        </w:tc>
      </w:tr>
    </w:tbl>
    <w:p>
      <w:pPr>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7B1BE3"/>
    <w:rsid w:val="0020104B"/>
    <w:rsid w:val="00A0589A"/>
    <w:rsid w:val="00DC47C6"/>
    <w:rsid w:val="015B6F07"/>
    <w:rsid w:val="0A8E0318"/>
    <w:rsid w:val="0C757DB6"/>
    <w:rsid w:val="0DDA2A8C"/>
    <w:rsid w:val="0E7B1BE3"/>
    <w:rsid w:val="12367AA4"/>
    <w:rsid w:val="187211F7"/>
    <w:rsid w:val="28833D82"/>
    <w:rsid w:val="2DD32F66"/>
    <w:rsid w:val="2EFF708E"/>
    <w:rsid w:val="3027155D"/>
    <w:rsid w:val="36A31C16"/>
    <w:rsid w:val="3F043C99"/>
    <w:rsid w:val="4141320A"/>
    <w:rsid w:val="471D6BEB"/>
    <w:rsid w:val="48C26093"/>
    <w:rsid w:val="4AEF42E9"/>
    <w:rsid w:val="4BD462AC"/>
    <w:rsid w:val="4E352CC1"/>
    <w:rsid w:val="514023C5"/>
    <w:rsid w:val="5A5A70C4"/>
    <w:rsid w:val="60143455"/>
    <w:rsid w:val="67B06BCF"/>
    <w:rsid w:val="6CDA429E"/>
    <w:rsid w:val="72125BF6"/>
    <w:rsid w:val="733378EC"/>
    <w:rsid w:val="7EE2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item-name"/>
    <w:basedOn w:val="7"/>
    <w:qFormat/>
    <w:uiPriority w:val="0"/>
  </w:style>
  <w:style w:type="character" w:customStyle="1" w:styleId="11">
    <w:name w:val="页眉 Char"/>
    <w:basedOn w:val="7"/>
    <w:link w:val="3"/>
    <w:qFormat/>
    <w:uiPriority w:val="0"/>
    <w:rPr>
      <w:rFonts w:asciiTheme="minorHAnsi" w:hAnsiTheme="minorHAnsi" w:eastAsiaTheme="minorEastAsia" w:cstheme="minorBidi"/>
      <w:kern w:val="2"/>
      <w:sz w:val="18"/>
      <w:szCs w:val="18"/>
    </w:rPr>
  </w:style>
  <w:style w:type="character" w:customStyle="1" w:styleId="12">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Words>
  <Characters>866</Characters>
  <Lines>7</Lines>
  <Paragraphs>2</Paragraphs>
  <TotalTime>75</TotalTime>
  <ScaleCrop>false</ScaleCrop>
  <LinksUpToDate>false</LinksUpToDate>
  <CharactersWithSpaces>1015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2019-03-27T01:24:00Z</dcterms:created>
  <dc:creator>邓老师</dc:creator>
  <cp:lastModifiedBy>邓老师</cp:lastModifiedBy>
  <cp:lastPrinted>2019-03-27T06:51:00Z</cp:lastPrinted>
  <dcterms:modified xsi:type="dcterms:W3CDTF">2019-03-28T00:25:05Z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