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46" w:rsidRDefault="00A53B46" w:rsidP="00A53B46">
      <w:pPr>
        <w:pStyle w:val="a5"/>
      </w:pPr>
    </w:p>
    <w:p w:rsidR="00A53B46" w:rsidRDefault="00A53B46" w:rsidP="00A53B46">
      <w:pPr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A53B46" w:rsidRDefault="00A53B46" w:rsidP="00A53B46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A53B46" w:rsidRDefault="00A53B46" w:rsidP="00A53B46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A53B46" w:rsidRDefault="00A53B46" w:rsidP="00A53B46">
      <w:pPr>
        <w:spacing w:line="520" w:lineRule="exact"/>
        <w:rPr>
          <w:rFonts w:ascii="黑体" w:eastAsia="黑体"/>
          <w:sz w:val="36"/>
          <w:szCs w:val="36"/>
        </w:rPr>
      </w:pPr>
    </w:p>
    <w:p w:rsidR="00A53B46" w:rsidRDefault="00A53B46" w:rsidP="00A53B46">
      <w:pPr>
        <w:spacing w:line="880" w:lineRule="exact"/>
        <w:jc w:val="center"/>
        <w:rPr>
          <w:rFonts w:ascii="黑体" w:eastAsia="黑体"/>
          <w:sz w:val="36"/>
          <w:szCs w:val="36"/>
        </w:rPr>
      </w:pPr>
    </w:p>
    <w:p w:rsidR="00A53B46" w:rsidRDefault="00A53B46" w:rsidP="00A53B46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校行发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〔2019〕</w:t>
      </w:r>
      <w:r>
        <w:rPr>
          <w:rFonts w:ascii="仿宋_GB2312" w:eastAsia="仿宋_GB2312" w:hint="eastAsia"/>
          <w:color w:val="000000"/>
          <w:sz w:val="32"/>
          <w:szCs w:val="32"/>
        </w:rPr>
        <w:t>153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bookmarkEnd w:id="0"/>
    <w:p w:rsidR="00A53B46" w:rsidRDefault="00A53B46" w:rsidP="00A53B46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53B46" w:rsidRDefault="00A53B46" w:rsidP="00A53B46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53B46" w:rsidRDefault="00BB49D9" w:rsidP="00A53B46">
      <w:pPr>
        <w:snapToGrid w:val="0"/>
        <w:jc w:val="center"/>
        <w:rPr>
          <w:rFonts w:ascii="方正小标宋简体" w:eastAsia="方正小标宋简体" w:hAnsi="宋体" w:cs="宋体" w:hint="eastAsia"/>
          <w:color w:val="000000"/>
          <w:spacing w:val="-1"/>
          <w:kern w:val="44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1"/>
          <w:kern w:val="44"/>
          <w:sz w:val="44"/>
          <w:szCs w:val="44"/>
        </w:rPr>
        <w:t>关于更新校级领导联系院系情况的</w:t>
      </w:r>
    </w:p>
    <w:p w:rsidR="00C60CE9" w:rsidRDefault="00BB49D9" w:rsidP="00A53B46">
      <w:pPr>
        <w:snapToGrid w:val="0"/>
        <w:jc w:val="center"/>
        <w:rPr>
          <w:rFonts w:ascii="方正小标宋简体" w:eastAsia="方正小标宋简体" w:hAnsi="宋体" w:cs="宋体" w:hint="eastAsia"/>
          <w:color w:val="000000"/>
          <w:spacing w:val="-1"/>
          <w:kern w:val="44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1"/>
          <w:kern w:val="44"/>
          <w:sz w:val="44"/>
          <w:szCs w:val="44"/>
        </w:rPr>
        <w:t>通</w:t>
      </w:r>
      <w:r w:rsidR="00A53B46">
        <w:rPr>
          <w:rFonts w:ascii="方正小标宋简体" w:eastAsia="方正小标宋简体" w:hAnsi="宋体" w:cs="宋体" w:hint="eastAsia"/>
          <w:color w:val="000000"/>
          <w:spacing w:val="-1"/>
          <w:kern w:val="44"/>
          <w:sz w:val="44"/>
          <w:szCs w:val="44"/>
        </w:rPr>
        <w:t xml:space="preserve">      </w:t>
      </w:r>
      <w:r>
        <w:rPr>
          <w:rFonts w:ascii="方正小标宋简体" w:eastAsia="方正小标宋简体" w:hAnsi="宋体" w:cs="宋体" w:hint="eastAsia"/>
          <w:color w:val="000000"/>
          <w:spacing w:val="-1"/>
          <w:kern w:val="44"/>
          <w:sz w:val="44"/>
          <w:szCs w:val="44"/>
        </w:rPr>
        <w:t>知</w:t>
      </w:r>
    </w:p>
    <w:p w:rsidR="00A53B46" w:rsidRDefault="00A53B46" w:rsidP="00A53B46">
      <w:pPr>
        <w:snapToGrid w:val="0"/>
        <w:rPr>
          <w:rFonts w:ascii="仿宋_GB2312" w:hint="eastAsia"/>
          <w:szCs w:val="32"/>
        </w:rPr>
      </w:pPr>
    </w:p>
    <w:p w:rsidR="00A53B46" w:rsidRDefault="00A53B46" w:rsidP="00A53B46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各二级学院、行政各处室（中心）：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根据学校领导变动情况，结合《商丘学院校级领导联系院系制度》，现将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校级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领导联系院系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情况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更新如下：</w:t>
      </w:r>
    </w:p>
    <w:p w:rsidR="00BB49D9" w:rsidRPr="00A53B46" w:rsidRDefault="00BB49D9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proofErr w:type="gramStart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程印学</w:t>
      </w:r>
      <w:proofErr w:type="gramEnd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 xml:space="preserve">  校长、党委副书记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联系马克思主义学院</w:t>
      </w:r>
      <w:r w:rsid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BB49D9" w:rsidRPr="00A53B46" w:rsidRDefault="00BB49D9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proofErr w:type="gramStart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王锡仲</w:t>
      </w:r>
      <w:proofErr w:type="gramEnd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 xml:space="preserve">  副校长</w:t>
      </w:r>
      <w:proofErr w:type="gramStart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兼应用</w:t>
      </w:r>
      <w:proofErr w:type="gramEnd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科技学院（开封校区）院长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应用科技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 w:rsid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BB49D9" w:rsidRPr="00A53B46" w:rsidRDefault="00BB49D9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王瑞平  副校长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传媒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、建筑与土木工程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 w:rsid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BB49D9" w:rsidRPr="00A53B46" w:rsidRDefault="00BB49D9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lastRenderedPageBreak/>
        <w:t>侯春玲  副校长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人文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学院、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艺术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 w:rsid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BB49D9" w:rsidRPr="00A53B46" w:rsidRDefault="00BB49D9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单伟龙  副校长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外国语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学院、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机械与电气信息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 w:rsid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BB49D9" w:rsidRPr="00A53B46" w:rsidRDefault="00BB49D9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proofErr w:type="gramStart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豁泽春</w:t>
      </w:r>
      <w:proofErr w:type="gramEnd"/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 xml:space="preserve">  党委副书记、副校长、纪委书记</w:t>
      </w:r>
    </w:p>
    <w:p w:rsidR="00BB49D9" w:rsidRPr="00A53B46" w:rsidRDefault="00BB49D9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="00A53B46"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商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学院、</w:t>
      </w:r>
      <w:r w:rsidR="00A53B46"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管理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 w:rsid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A53B46" w:rsidRPr="00A53B46" w:rsidRDefault="00A53B46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马绍帅  副校长</w:t>
      </w:r>
    </w:p>
    <w:p w:rsidR="00A53B46" w:rsidRPr="00A53B46" w:rsidRDefault="00A53B46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计算机工程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学院、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体育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A53B46" w:rsidRPr="00A53B46" w:rsidRDefault="00A53B46" w:rsidP="00A53B46">
      <w:pPr>
        <w:ind w:firstLineChars="200" w:firstLine="628"/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潘一展  党委副书记、工会主席兼教师发展中心主任</w:t>
      </w:r>
    </w:p>
    <w:p w:rsidR="00A53B46" w:rsidRPr="00A53B46" w:rsidRDefault="00A53B46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春来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学院、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国际教育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A53B46" w:rsidRPr="00A53B46" w:rsidRDefault="00A53B46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黑体" w:eastAsia="黑体" w:hAnsi="黑体" w:cs="宋体" w:hint="eastAsia"/>
          <w:color w:val="000000"/>
          <w:spacing w:val="-1"/>
          <w:kern w:val="44"/>
          <w:szCs w:val="32"/>
        </w:rPr>
        <w:t>李淑萍  校长助理兼教务处处长</w:t>
      </w:r>
    </w:p>
    <w:p w:rsidR="00A53B46" w:rsidRPr="00A53B46" w:rsidRDefault="00A53B46" w:rsidP="00A53B46">
      <w:pPr>
        <w:ind w:firstLineChars="200" w:firstLine="628"/>
        <w:rPr>
          <w:rFonts w:ascii="仿宋_GB2312" w:hAnsi="宋体" w:cs="宋体" w:hint="eastAsia"/>
          <w:color w:val="000000"/>
          <w:spacing w:val="-1"/>
          <w:kern w:val="44"/>
          <w:szCs w:val="32"/>
        </w:rPr>
      </w:pP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联系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风景园林</w:t>
      </w:r>
      <w:r w:rsidRPr="00A53B46">
        <w:rPr>
          <w:rFonts w:ascii="仿宋_GB2312" w:hAnsi="宋体" w:cs="宋体" w:hint="eastAsia"/>
          <w:color w:val="000000"/>
          <w:spacing w:val="-1"/>
          <w:kern w:val="44"/>
          <w:szCs w:val="32"/>
        </w:rPr>
        <w:t>学院</w:t>
      </w:r>
      <w:r>
        <w:rPr>
          <w:rFonts w:ascii="仿宋_GB2312" w:hAnsi="宋体" w:cs="宋体" w:hint="eastAsia"/>
          <w:color w:val="000000"/>
          <w:spacing w:val="-1"/>
          <w:kern w:val="44"/>
          <w:szCs w:val="32"/>
        </w:rPr>
        <w:t>。</w:t>
      </w:r>
    </w:p>
    <w:p w:rsidR="00A53B46" w:rsidRPr="00A53B46" w:rsidRDefault="00A53B46" w:rsidP="00A53B46">
      <w:pPr>
        <w:ind w:firstLineChars="200" w:firstLine="628"/>
        <w:rPr>
          <w:rFonts w:ascii="方正小标宋简体" w:eastAsia="方正小标宋简体" w:hAnsi="宋体" w:cs="宋体" w:hint="eastAsia"/>
          <w:color w:val="000000"/>
          <w:spacing w:val="-1"/>
          <w:kern w:val="44"/>
          <w:szCs w:val="32"/>
        </w:rPr>
      </w:pPr>
    </w:p>
    <w:p w:rsidR="00A53B46" w:rsidRPr="00A53B46" w:rsidRDefault="00A53B46" w:rsidP="00A53B46">
      <w:pPr>
        <w:rPr>
          <w:rFonts w:ascii="方正小标宋简体" w:eastAsia="方正小标宋简体" w:hAnsi="宋体" w:cs="宋体" w:hint="eastAsia"/>
          <w:color w:val="000000"/>
          <w:spacing w:val="-1"/>
          <w:kern w:val="44"/>
          <w:szCs w:val="32"/>
        </w:rPr>
      </w:pPr>
    </w:p>
    <w:p w:rsidR="00A53B46" w:rsidRPr="00A53B46" w:rsidRDefault="00A53B46" w:rsidP="00A53B46">
      <w:pPr>
        <w:pStyle w:val="a5"/>
        <w:wordWrap w:val="0"/>
        <w:jc w:val="right"/>
        <w:rPr>
          <w:rFonts w:ascii="仿宋_GB2312" w:hAnsi="宋体" w:hint="eastAsia"/>
          <w:sz w:val="32"/>
          <w:szCs w:val="24"/>
        </w:rPr>
      </w:pPr>
      <w:r w:rsidRPr="00A53B46">
        <w:rPr>
          <w:rFonts w:ascii="仿宋_GB2312" w:hAnsi="宋体" w:hint="eastAsia"/>
          <w:sz w:val="32"/>
          <w:szCs w:val="24"/>
        </w:rPr>
        <w:t>2019年6月26日</w:t>
      </w:r>
      <w:r>
        <w:rPr>
          <w:rFonts w:ascii="仿宋_GB2312" w:hAnsi="宋体" w:hint="eastAsia"/>
          <w:sz w:val="32"/>
          <w:szCs w:val="24"/>
        </w:rPr>
        <w:t xml:space="preserve">        </w:t>
      </w: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pStyle w:val="a5"/>
        <w:snapToGrid w:val="0"/>
        <w:rPr>
          <w:rFonts w:ascii="Calibri" w:hAnsi="Calibri" w:hint="eastAsia"/>
          <w:sz w:val="32"/>
          <w:szCs w:val="24"/>
        </w:rPr>
      </w:pPr>
    </w:p>
    <w:p w:rsidR="00A53B46" w:rsidRDefault="00A53B46" w:rsidP="00A53B46">
      <w:pPr>
        <w:spacing w:line="600" w:lineRule="exact"/>
        <w:ind w:firstLineChars="100" w:firstLine="316"/>
        <w:rPr>
          <w:rFonts w:ascii="仿宋" w:eastAsia="仿宋" w:hAnsi="仿宋" w:cs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32547</wp:posOffset>
                </wp:positionV>
                <wp:extent cx="5594985" cy="29845"/>
                <wp:effectExtent l="0" t="0" r="24765" b="273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985" cy="29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5pt" to="441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商丘学院办公室                           2019年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26</w:t>
      </w:r>
      <w:r>
        <w:rPr>
          <w:rFonts w:ascii="仿宋" w:eastAsia="仿宋" w:hAnsi="仿宋" w:cs="仿宋" w:hint="eastAsia"/>
          <w:sz w:val="28"/>
          <w:szCs w:val="28"/>
        </w:rPr>
        <w:t>日印发</w:t>
      </w:r>
    </w:p>
    <w:p w:rsidR="00A53B46" w:rsidRPr="00A53B46" w:rsidRDefault="00A53B46" w:rsidP="00A53B46">
      <w:pPr>
        <w:spacing w:line="2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3D1479" wp14:editId="59470A85">
            <wp:simplePos x="0" y="0"/>
            <wp:positionH relativeFrom="page">
              <wp:posOffset>4785360</wp:posOffset>
            </wp:positionH>
            <wp:positionV relativeFrom="page">
              <wp:posOffset>9423400</wp:posOffset>
            </wp:positionV>
            <wp:extent cx="17145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1" name="图片 1" descr="说明: 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说明: BarCodeAdd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82BD" wp14:editId="58833EC9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604510" cy="0"/>
                <wp:effectExtent l="0" t="0" r="1524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4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4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">
                <o:lock v:ext="edit" shapetype="f"/>
              </v:line>
            </w:pict>
          </mc:Fallback>
        </mc:AlternateContent>
      </w:r>
    </w:p>
    <w:sectPr w:rsidR="00A53B46" w:rsidRPr="00A53B46" w:rsidSect="00A53B46">
      <w:footerReference w:type="even" r:id="rId9"/>
      <w:footerReference w:type="default" r:id="rId10"/>
      <w:pgSz w:w="11906" w:h="16838" w:code="9"/>
      <w:pgMar w:top="2098" w:right="1474" w:bottom="1985" w:left="1588" w:header="0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AD" w:rsidRDefault="00C653AD" w:rsidP="00A53B46">
      <w:r>
        <w:separator/>
      </w:r>
    </w:p>
  </w:endnote>
  <w:endnote w:type="continuationSeparator" w:id="0">
    <w:p w:rsidR="00C653AD" w:rsidRDefault="00C653AD" w:rsidP="00A5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46" w:rsidRDefault="00A53B46" w:rsidP="0082623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B46" w:rsidRDefault="00A53B46" w:rsidP="00A53B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46" w:rsidRPr="00A53B46" w:rsidRDefault="00A53B46" w:rsidP="00A53B46">
    <w:pPr>
      <w:pStyle w:val="a4"/>
      <w:framePr w:wrap="around" w:vAnchor="text" w:hAnchor="margin" w:xAlign="outside" w:y="1"/>
      <w:ind w:leftChars="150" w:left="480" w:rightChars="150" w:right="480"/>
      <w:rPr>
        <w:rStyle w:val="a6"/>
        <w:rFonts w:asciiTheme="minorEastAsia" w:eastAsiaTheme="minorEastAsia" w:hAnsiTheme="minorEastAsia"/>
        <w:sz w:val="28"/>
        <w:szCs w:val="28"/>
      </w:rPr>
    </w:pPr>
    <w:r w:rsidRPr="00A53B46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Pr="00A53B46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A53B46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6"/>
        <w:rFonts w:asciiTheme="minorEastAsia" w:eastAsiaTheme="minorEastAsia" w:hAnsiTheme="minorEastAsia"/>
        <w:noProof/>
        <w:sz w:val="28"/>
        <w:szCs w:val="28"/>
      </w:rPr>
      <w:t>- 1 -</w:t>
    </w:r>
    <w:r w:rsidRPr="00A53B46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:rsidR="00A53B46" w:rsidRPr="00A53B46" w:rsidRDefault="00A53B46" w:rsidP="00A53B46">
    <w:pPr>
      <w:pStyle w:val="a4"/>
      <w:ind w:leftChars="150" w:left="480" w:rightChars="150" w:right="480" w:firstLine="36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AD" w:rsidRDefault="00C653AD" w:rsidP="00A53B46">
      <w:r>
        <w:separator/>
      </w:r>
    </w:p>
  </w:footnote>
  <w:footnote w:type="continuationSeparator" w:id="0">
    <w:p w:rsidR="00C653AD" w:rsidRDefault="00C653AD" w:rsidP="00A5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DA"/>
    <w:rsid w:val="003F51E2"/>
    <w:rsid w:val="00A53B46"/>
    <w:rsid w:val="00BB49D9"/>
    <w:rsid w:val="00C60CE9"/>
    <w:rsid w:val="00C653AD"/>
    <w:rsid w:val="00DA7A42"/>
    <w:rsid w:val="00D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4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B46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B46"/>
    <w:rPr>
      <w:rFonts w:eastAsia="仿宋_GB2312"/>
      <w:sz w:val="18"/>
      <w:szCs w:val="18"/>
    </w:rPr>
  </w:style>
  <w:style w:type="character" w:customStyle="1" w:styleId="HTMLChar">
    <w:name w:val="HTML 预设格式 Char"/>
    <w:link w:val="HTML"/>
    <w:rsid w:val="00A53B46"/>
    <w:rPr>
      <w:rFonts w:ascii="宋体" w:hAnsi="宋体" w:cs="宋体"/>
      <w:sz w:val="24"/>
      <w:szCs w:val="24"/>
    </w:rPr>
  </w:style>
  <w:style w:type="character" w:customStyle="1" w:styleId="Char1">
    <w:name w:val="纯文本 Char"/>
    <w:link w:val="a5"/>
    <w:rsid w:val="00A53B46"/>
    <w:rPr>
      <w:rFonts w:ascii="宋体" w:eastAsia="仿宋_GB2312" w:hAnsi="Courier New"/>
      <w:szCs w:val="21"/>
    </w:rPr>
  </w:style>
  <w:style w:type="paragraph" w:styleId="a5">
    <w:name w:val="Plain Text"/>
    <w:basedOn w:val="a"/>
    <w:link w:val="Char1"/>
    <w:unhideWhenUsed/>
    <w:qFormat/>
    <w:rsid w:val="00A53B46"/>
    <w:rPr>
      <w:rFonts w:ascii="宋体" w:hAnsi="Courier New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A53B46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qFormat/>
    <w:rsid w:val="00A53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A53B46"/>
    <w:rPr>
      <w:rFonts w:ascii="Courier New" w:eastAsia="仿宋_GB2312" w:hAnsi="Courier New" w:cs="Courier New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A53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4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B46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B46"/>
    <w:rPr>
      <w:rFonts w:eastAsia="仿宋_GB2312"/>
      <w:sz w:val="18"/>
      <w:szCs w:val="18"/>
    </w:rPr>
  </w:style>
  <w:style w:type="character" w:customStyle="1" w:styleId="HTMLChar">
    <w:name w:val="HTML 预设格式 Char"/>
    <w:link w:val="HTML"/>
    <w:rsid w:val="00A53B46"/>
    <w:rPr>
      <w:rFonts w:ascii="宋体" w:hAnsi="宋体" w:cs="宋体"/>
      <w:sz w:val="24"/>
      <w:szCs w:val="24"/>
    </w:rPr>
  </w:style>
  <w:style w:type="character" w:customStyle="1" w:styleId="Char1">
    <w:name w:val="纯文本 Char"/>
    <w:link w:val="a5"/>
    <w:rsid w:val="00A53B46"/>
    <w:rPr>
      <w:rFonts w:ascii="宋体" w:eastAsia="仿宋_GB2312" w:hAnsi="Courier New"/>
      <w:szCs w:val="21"/>
    </w:rPr>
  </w:style>
  <w:style w:type="paragraph" w:styleId="a5">
    <w:name w:val="Plain Text"/>
    <w:basedOn w:val="a"/>
    <w:link w:val="Char1"/>
    <w:unhideWhenUsed/>
    <w:qFormat/>
    <w:rsid w:val="00A53B46"/>
    <w:rPr>
      <w:rFonts w:ascii="宋体" w:hAnsi="Courier New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A53B46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qFormat/>
    <w:rsid w:val="00A53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A53B46"/>
    <w:rPr>
      <w:rFonts w:ascii="Courier New" w:eastAsia="仿宋_GB2312" w:hAnsi="Courier New" w:cs="Courier New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A5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8692-0DB5-4861-A46C-25BA2EE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刘思远</dc:creator>
  <cp:keywords/>
  <dc:description/>
  <cp:lastModifiedBy>刘思远</cp:lastModifiedBy>
  <cp:revision>2</cp:revision>
  <dcterms:created xsi:type="dcterms:W3CDTF">2019-09-28T08:57:00Z</dcterms:created>
  <dcterms:modified xsi:type="dcterms:W3CDTF">2019-09-28T09:18:00Z</dcterms:modified>
</cp:coreProperties>
</file>